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3B03B8D6" w:rsidR="00D32268" w:rsidRPr="00937AD7" w:rsidRDefault="00D32268" w:rsidP="00D32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ИЗВЕЩЕНИЕ О ПРОВЕДЕНИИ </w:t>
      </w:r>
      <w:r w:rsidR="006E465D">
        <w:rPr>
          <w:rFonts w:ascii="Times New Roman" w:hAnsi="Times New Roman"/>
          <w:b/>
          <w:sz w:val="20"/>
          <w:szCs w:val="20"/>
        </w:rPr>
        <w:t xml:space="preserve">ПОВТОРНЫХ </w:t>
      </w:r>
      <w:r w:rsidRPr="00937AD7">
        <w:rPr>
          <w:rFonts w:ascii="Times New Roman" w:hAnsi="Times New Roman"/>
          <w:b/>
          <w:sz w:val="20"/>
          <w:szCs w:val="20"/>
        </w:rPr>
        <w:t>ЭЛЕКТРОННЫХ ТОРГОВ</w:t>
      </w:r>
    </w:p>
    <w:p w14:paraId="656B8968" w14:textId="77777777" w:rsidR="00D32268" w:rsidRPr="00937AD7" w:rsidRDefault="00D32268" w:rsidP="00D322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8353A3" w14:textId="6085CC31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937AD7">
        <w:rPr>
          <w:rFonts w:ascii="Times New Roman" w:hAnsi="Times New Roman"/>
          <w:b/>
          <w:sz w:val="20"/>
          <w:szCs w:val="20"/>
        </w:rPr>
        <w:t>Организатор электронных торгов: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543B2D">
        <w:rPr>
          <w:rFonts w:ascii="Times New Roman" w:hAnsi="Times New Roman"/>
          <w:sz w:val="20"/>
          <w:szCs w:val="20"/>
        </w:rPr>
        <w:t>к</w:t>
      </w:r>
      <w:r w:rsidRPr="00937AD7">
        <w:rPr>
          <w:rFonts w:ascii="Times New Roman" w:hAnsi="Times New Roman"/>
          <w:sz w:val="20"/>
          <w:szCs w:val="20"/>
        </w:rPr>
        <w:t>оммунальное унитарное предприятие по оказанию услуг «Гродненский центр недвижимости», 230023, Гродненская область, г. Гродно, ул. Медовая, 3,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56;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55</w:t>
      </w:r>
    </w:p>
    <w:p w14:paraId="6E2C93E4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Оператор электронной торговой площадки:</w:t>
      </w:r>
      <w:r w:rsidRPr="00937AD7">
        <w:rPr>
          <w:rFonts w:ascii="Times New Roman" w:hAnsi="Times New Roman"/>
          <w:sz w:val="20"/>
          <w:szCs w:val="20"/>
        </w:rPr>
        <w:t xml:space="preserve"> ОАО «Белорусская универсальная товарная биржа».</w:t>
      </w:r>
    </w:p>
    <w:p w14:paraId="3602B766" w14:textId="06CFBCA5" w:rsidR="00543B2D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Торги проводятся </w:t>
      </w:r>
      <w:r w:rsidR="006E465D">
        <w:rPr>
          <w:rFonts w:ascii="Times New Roman" w:hAnsi="Times New Roman"/>
          <w:b/>
          <w:sz w:val="20"/>
          <w:szCs w:val="20"/>
        </w:rPr>
        <w:t>04</w:t>
      </w:r>
      <w:r w:rsidR="00D32268" w:rsidRPr="00937AD7">
        <w:rPr>
          <w:rFonts w:ascii="Times New Roman" w:hAnsi="Times New Roman"/>
          <w:b/>
          <w:sz w:val="20"/>
          <w:szCs w:val="20"/>
        </w:rPr>
        <w:t>.</w:t>
      </w:r>
      <w:r w:rsidR="006E465D">
        <w:rPr>
          <w:rFonts w:ascii="Times New Roman" w:hAnsi="Times New Roman"/>
          <w:b/>
          <w:sz w:val="20"/>
          <w:szCs w:val="20"/>
        </w:rPr>
        <w:t>03</w:t>
      </w:r>
      <w:r w:rsidR="00D32268" w:rsidRPr="00937AD7">
        <w:rPr>
          <w:rFonts w:ascii="Times New Roman" w:hAnsi="Times New Roman"/>
          <w:b/>
          <w:sz w:val="20"/>
          <w:szCs w:val="20"/>
        </w:rPr>
        <w:t>.202</w:t>
      </w:r>
      <w:r w:rsidR="006E7D23">
        <w:rPr>
          <w:rFonts w:ascii="Times New Roman" w:hAnsi="Times New Roman"/>
          <w:b/>
          <w:sz w:val="20"/>
          <w:szCs w:val="20"/>
        </w:rPr>
        <w:t>5</w:t>
      </w:r>
      <w:r w:rsidR="00D32268" w:rsidRPr="00937AD7">
        <w:rPr>
          <w:rFonts w:ascii="Times New Roman" w:hAnsi="Times New Roman"/>
          <w:sz w:val="20"/>
          <w:szCs w:val="20"/>
        </w:rPr>
        <w:t xml:space="preserve"> на</w:t>
      </w:r>
      <w:r w:rsidR="00D32268" w:rsidRPr="00937AD7">
        <w:rPr>
          <w:rFonts w:ascii="Times New Roman" w:hAnsi="Times New Roman"/>
          <w:b/>
          <w:sz w:val="20"/>
          <w:szCs w:val="20"/>
        </w:rPr>
        <w:t xml:space="preserve"> </w:t>
      </w:r>
      <w:r w:rsidR="00D32268" w:rsidRPr="00937AD7">
        <w:rPr>
          <w:rFonts w:ascii="Times New Roman" w:hAnsi="Times New Roman"/>
          <w:sz w:val="20"/>
          <w:szCs w:val="20"/>
        </w:rPr>
        <w:t xml:space="preserve">электронной торговой площадке «БУТБ-Имущество», </w:t>
      </w:r>
      <w:hyperlink r:id="rId5" w:history="1"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www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et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butb</w:t>
        </w:r>
        <w:proofErr w:type="spellEnd"/>
        <w:r w:rsidR="00D32268" w:rsidRPr="00937AD7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 w:rsidR="00D32268" w:rsidRPr="00937AD7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by</w:t>
        </w:r>
      </w:hyperlink>
      <w:r w:rsidR="00D32268" w:rsidRPr="00937AD7">
        <w:rPr>
          <w:rFonts w:ascii="Times New Roman" w:hAnsi="Times New Roman"/>
          <w:b/>
          <w:sz w:val="20"/>
          <w:szCs w:val="20"/>
        </w:rPr>
        <w:t xml:space="preserve">. </w:t>
      </w:r>
    </w:p>
    <w:p w14:paraId="0F502EBB" w14:textId="40A3E023" w:rsidR="00D32268" w:rsidRPr="00937AD7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Время торгов:</w:t>
      </w:r>
      <w:r w:rsidR="00D5288C">
        <w:rPr>
          <w:rFonts w:ascii="Times New Roman" w:hAnsi="Times New Roman"/>
          <w:sz w:val="20"/>
          <w:szCs w:val="20"/>
        </w:rPr>
        <w:t xml:space="preserve"> 11:00</w:t>
      </w:r>
      <w:r w:rsidR="006E465D">
        <w:rPr>
          <w:rFonts w:ascii="Times New Roman" w:hAnsi="Times New Roman"/>
          <w:sz w:val="20"/>
          <w:szCs w:val="20"/>
        </w:rPr>
        <w:t xml:space="preserve">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079"/>
        <w:gridCol w:w="1560"/>
        <w:gridCol w:w="1559"/>
      </w:tblGrid>
      <w:tr w:rsidR="004D376F" w:rsidRPr="00937AD7" w14:paraId="6947ADD5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DC5B12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937AD7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Наименование предмета торгов; его местонахождение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Начальная цена лота, бел.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Сумма задатка, </w:t>
            </w:r>
          </w:p>
          <w:p w14:paraId="51D4BC46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бел. руб.</w:t>
            </w:r>
          </w:p>
        </w:tc>
      </w:tr>
      <w:tr w:rsidR="004D376F" w:rsidRPr="00937AD7" w14:paraId="485F3FE9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937AD7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1663E91F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Изолированное помещение с инвентарным номером 400/</w:t>
            </w: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-232468 (наименование – нежилое помещение) с составными частями и принадлежностями;   Гродненская обл., г. Гродно, </w:t>
            </w:r>
            <w:r w:rsidR="00CF58B3">
              <w:rPr>
                <w:rFonts w:ascii="Times New Roman" w:hAnsi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937AD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Карла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Маркса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 9А-1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DBE" w14:textId="210F9FAE" w:rsidR="00536985" w:rsidRDefault="00536985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Площадь: 179,7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385AC40F" w14:textId="727BF531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Расположено на первом и втором этажах нежилого здани</w:t>
            </w:r>
            <w:r w:rsidR="004D4FB3">
              <w:rPr>
                <w:rFonts w:ascii="Times New Roman" w:hAnsi="Times New Roman"/>
                <w:sz w:val="20"/>
                <w:szCs w:val="20"/>
              </w:rPr>
              <w:t>я с инвентарным номером 400/С-42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677, 1904 года постройки, которое является историко-культурной ценностью. Наружные, внутренние стены - кирпичи, крыша - асбестоцементный волнистый лист. Наличие коммуникаций. Принадлежности: Б1/к - пристройка; 1 </w:t>
            </w:r>
            <w:r w:rsidR="00804E89" w:rsidRPr="00937AD7">
              <w:rPr>
                <w:rFonts w:ascii="Times New Roman" w:hAnsi="Times New Roman"/>
                <w:sz w:val="20"/>
                <w:szCs w:val="20"/>
              </w:rPr>
              <w:t>-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 пристройка</w:t>
            </w:r>
          </w:p>
          <w:p w14:paraId="29BDD304" w14:textId="77777777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880AF" w14:textId="67F37088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Часть изолированного помещения площадью 33,6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</w:rPr>
              <w:t xml:space="preserve"> сдается в аренду сроком по 30.09.2025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7F5" w14:textId="77777777" w:rsidR="004D376F" w:rsidRPr="00D5288C" w:rsidRDefault="006E465D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359 100</w:t>
            </w:r>
            <w:r w:rsidR="00D30503" w:rsidRPr="00D5288C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14:paraId="103DBBCE" w14:textId="79BD8479" w:rsidR="00CA5E46" w:rsidRPr="00CA5E46" w:rsidRDefault="00CA5E46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5E46">
              <w:rPr>
                <w:rFonts w:ascii="Times New Roman" w:hAnsi="Times New Roman"/>
                <w:sz w:val="16"/>
                <w:szCs w:val="20"/>
              </w:rPr>
              <w:t>(с понижением первоначальной цены на 10%)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464DB826" w:rsidR="004D376F" w:rsidRPr="00937AD7" w:rsidRDefault="006E465D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71 800</w:t>
            </w:r>
            <w:r w:rsidR="00D30503"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</w:tbl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937AD7" w14:paraId="1386F632" w14:textId="77777777" w:rsidTr="00A167BB">
        <w:tc>
          <w:tcPr>
            <w:tcW w:w="14743" w:type="dxa"/>
          </w:tcPr>
          <w:p w14:paraId="21FA1F14" w14:textId="77777777" w:rsidR="00207B77" w:rsidRPr="00937AD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37A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</w:t>
            </w:r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давец</w:t>
            </w:r>
            <w:proofErr w:type="spellEnd"/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15375" w:rsidRPr="00937AD7" w14:paraId="6C4158D7" w14:textId="77777777" w:rsidTr="00A167BB">
        <w:tc>
          <w:tcPr>
            <w:tcW w:w="14743" w:type="dxa"/>
          </w:tcPr>
          <w:p w14:paraId="5CEF8800" w14:textId="77777777" w:rsidR="00C15375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коммунальное унитарное предприятие по оказанию услуг «Гродненский центр недвижимости», г. Гродно, ул. Медовая, 3; 8 (0152) 62-57-30; 62-11-90; 62-11-91</w:t>
            </w:r>
          </w:p>
        </w:tc>
      </w:tr>
    </w:tbl>
    <w:p w14:paraId="43398FAE" w14:textId="7EDCEB47" w:rsidR="006C2286" w:rsidRPr="00937AD7" w:rsidRDefault="000A2532" w:rsidP="00D32268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37AD7">
        <w:rPr>
          <w:rFonts w:ascii="Times New Roman" w:hAnsi="Times New Roman"/>
          <w:i/>
          <w:sz w:val="20"/>
          <w:szCs w:val="20"/>
        </w:rPr>
        <w:t>Всем желающим предоставляется возможность ознакомиться с объектами по договорённости с продавцом имущества.</w:t>
      </w:r>
    </w:p>
    <w:p w14:paraId="789B6EFE" w14:textId="77777777" w:rsidR="006C2286" w:rsidRPr="00937AD7" w:rsidRDefault="006C2286" w:rsidP="006C228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Условия продажи имущества, являющегося материальной историко-культурной ценностью: </w:t>
      </w:r>
    </w:p>
    <w:p w14:paraId="52582578" w14:textId="6E065F08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AA24BAD" w14:textId="02C51451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разработка и утверждение покупателем в течение одного года со дня заключения договора купли-продажи проектной документации на проведение капитального ремонта или реконструкции недвижимого имущества;</w:t>
      </w:r>
    </w:p>
    <w:p w14:paraId="5F3DEAF0" w14:textId="472804DE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согласование проектной документации на проведение капитального ремонта или реконструкции недвижимого имущества с Министерством культуры Республики Беларусь;</w:t>
      </w:r>
    </w:p>
    <w:p w14:paraId="656AD0C7" w14:textId="0FAF6546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проведение покупателем капитального ремонта или реконструкции недвижимого имущества и ввод его в эксплуатацию в сроки, установленные проектной документацией, но не позднее трех лет со дня заключения договора купли-продажи;</w:t>
      </w:r>
    </w:p>
    <w:p w14:paraId="380444A6" w14:textId="4306954F" w:rsidR="006C2286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обеспечение покупателем перехода всех обязательств по договору купли-продажи на нового собственника (в случае отчуждения имущества) в том объеме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23B0B4DB" w14:textId="1F460441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Окончание приема заявлений на участие в торгах с прилагаемыми к ним документами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DA7793" w:rsidRPr="00937AD7">
        <w:rPr>
          <w:rFonts w:ascii="Times New Roman" w:hAnsi="Times New Roman"/>
          <w:sz w:val="20"/>
          <w:szCs w:val="20"/>
        </w:rPr>
        <w:t xml:space="preserve">– </w:t>
      </w:r>
      <w:r w:rsidR="006E7D23">
        <w:rPr>
          <w:rFonts w:ascii="Times New Roman" w:hAnsi="Times New Roman"/>
          <w:sz w:val="20"/>
          <w:szCs w:val="20"/>
        </w:rPr>
        <w:t>27</w:t>
      </w:r>
      <w:r w:rsidRPr="00937AD7">
        <w:rPr>
          <w:rFonts w:ascii="Times New Roman" w:hAnsi="Times New Roman"/>
          <w:sz w:val="20"/>
          <w:szCs w:val="20"/>
        </w:rPr>
        <w:t>.</w:t>
      </w:r>
      <w:r w:rsidR="006E7D23">
        <w:rPr>
          <w:rFonts w:ascii="Times New Roman" w:hAnsi="Times New Roman"/>
          <w:sz w:val="20"/>
          <w:szCs w:val="20"/>
        </w:rPr>
        <w:t>02</w:t>
      </w:r>
      <w:r w:rsidRPr="00937AD7">
        <w:rPr>
          <w:rFonts w:ascii="Times New Roman" w:hAnsi="Times New Roman"/>
          <w:sz w:val="20"/>
          <w:szCs w:val="20"/>
        </w:rPr>
        <w:t>.202</w:t>
      </w:r>
      <w:r w:rsidR="006E7D23">
        <w:rPr>
          <w:rFonts w:ascii="Times New Roman" w:hAnsi="Times New Roman"/>
          <w:sz w:val="20"/>
          <w:szCs w:val="20"/>
        </w:rPr>
        <w:t>5</w:t>
      </w:r>
      <w:r w:rsidR="00B22A68" w:rsidRPr="00937AD7">
        <w:rPr>
          <w:rFonts w:ascii="Times New Roman" w:hAnsi="Times New Roman"/>
          <w:sz w:val="20"/>
          <w:szCs w:val="20"/>
        </w:rPr>
        <w:t>,</w:t>
      </w:r>
      <w:r w:rsidR="00DA7793" w:rsidRPr="00937AD7">
        <w:rPr>
          <w:rFonts w:ascii="Times New Roman" w:hAnsi="Times New Roman"/>
          <w:sz w:val="20"/>
          <w:szCs w:val="20"/>
        </w:rPr>
        <w:t xml:space="preserve"> до 15:00</w:t>
      </w:r>
      <w:r w:rsidRPr="00937AD7">
        <w:rPr>
          <w:rFonts w:ascii="Times New Roman" w:hAnsi="Times New Roman"/>
          <w:sz w:val="20"/>
          <w:szCs w:val="20"/>
        </w:rPr>
        <w:t>.</w:t>
      </w:r>
    </w:p>
    <w:p w14:paraId="4D16F060" w14:textId="77777777" w:rsidR="00D32268" w:rsidRPr="00937AD7" w:rsidRDefault="00D32268" w:rsidP="00937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Задаток</w:t>
      </w:r>
      <w:r w:rsidRPr="00937AD7">
        <w:rPr>
          <w:rFonts w:ascii="Times New Roman" w:hAnsi="Times New Roman"/>
          <w:sz w:val="20"/>
          <w:szCs w:val="20"/>
        </w:rPr>
        <w:t xml:space="preserve"> для участия в торгах перечисляется на текущий (расчетный) </w:t>
      </w:r>
      <w:r w:rsidR="00DA7793" w:rsidRPr="00937AD7">
        <w:rPr>
          <w:rFonts w:ascii="Times New Roman" w:hAnsi="Times New Roman"/>
          <w:sz w:val="20"/>
          <w:szCs w:val="20"/>
        </w:rPr>
        <w:t xml:space="preserve">банковский </w:t>
      </w:r>
      <w:r w:rsidRPr="00937AD7">
        <w:rPr>
          <w:rFonts w:ascii="Times New Roman" w:hAnsi="Times New Roman"/>
          <w:sz w:val="20"/>
          <w:szCs w:val="20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937AD7">
        <w:rPr>
          <w:rFonts w:ascii="Times New Roman" w:hAnsi="Times New Roman"/>
          <w:b/>
          <w:sz w:val="20"/>
          <w:szCs w:val="20"/>
        </w:rPr>
        <w:t>Срок внесения задатка</w:t>
      </w:r>
      <w:r w:rsidRPr="00937AD7">
        <w:rPr>
          <w:rFonts w:ascii="Times New Roman" w:hAnsi="Times New Roman"/>
          <w:sz w:val="20"/>
          <w:szCs w:val="20"/>
        </w:rPr>
        <w:t xml:space="preserve"> – не позднее даты и времени окончания приема заявлений на участие в торгах. </w:t>
      </w:r>
      <w:r w:rsidRPr="00937AD7">
        <w:rPr>
          <w:rFonts w:ascii="Times New Roman" w:hAnsi="Times New Roman"/>
          <w:b/>
          <w:sz w:val="20"/>
          <w:szCs w:val="20"/>
        </w:rPr>
        <w:t>Назначение платежа</w:t>
      </w:r>
      <w:r w:rsidRPr="00937AD7">
        <w:rPr>
          <w:rFonts w:ascii="Times New Roman" w:hAnsi="Times New Roman"/>
          <w:sz w:val="20"/>
          <w:szCs w:val="20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3010337A" w14:textId="77777777" w:rsidTr="00A167BB">
        <w:tc>
          <w:tcPr>
            <w:tcW w:w="14743" w:type="dxa"/>
          </w:tcPr>
          <w:p w14:paraId="5E81AE7F" w14:textId="77777777" w:rsidR="002B42C6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937AD7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652131B1" w14:textId="77777777" w:rsidTr="00A167BB">
        <w:tc>
          <w:tcPr>
            <w:tcW w:w="14743" w:type="dxa"/>
          </w:tcPr>
          <w:p w14:paraId="1081F859" w14:textId="77777777" w:rsidR="002B42C6" w:rsidRPr="00937AD7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6EB80ABC" w:rsidR="00952BC4" w:rsidRPr="00937AD7" w:rsidRDefault="000A2532" w:rsidP="00A325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Порядок оплаты предмета торгов определяется договором купли-продажи. Победителю электронных торгов (претенденту на покупку) по его письменному заявлению может быть предоставлена рассрочка оплаты стоимости изолированных помещений на срок до трех лет с ежемесячной индексацией платежей с даты заключения договора купли-продажи, если иной срок, но не менее трех лет, не установлен Гродненским городским Советом депутатов.</w:t>
      </w:r>
    </w:p>
    <w:sectPr w:rsidR="00952BC4" w:rsidRPr="00937AD7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015"/>
    <w:multiLevelType w:val="hybridMultilevel"/>
    <w:tmpl w:val="EFC044BC"/>
    <w:lvl w:ilvl="0" w:tplc="7374AA2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0A2532"/>
    <w:rsid w:val="00152083"/>
    <w:rsid w:val="001A38AE"/>
    <w:rsid w:val="001C69D0"/>
    <w:rsid w:val="00207B77"/>
    <w:rsid w:val="002154F8"/>
    <w:rsid w:val="002B42C6"/>
    <w:rsid w:val="002F7710"/>
    <w:rsid w:val="00367135"/>
    <w:rsid w:val="00367410"/>
    <w:rsid w:val="003B778F"/>
    <w:rsid w:val="004340F6"/>
    <w:rsid w:val="004D376F"/>
    <w:rsid w:val="004D4FB3"/>
    <w:rsid w:val="00536985"/>
    <w:rsid w:val="00543B2D"/>
    <w:rsid w:val="005F3105"/>
    <w:rsid w:val="00680B61"/>
    <w:rsid w:val="006C2286"/>
    <w:rsid w:val="006E465D"/>
    <w:rsid w:val="006E7D23"/>
    <w:rsid w:val="007134AD"/>
    <w:rsid w:val="007821A4"/>
    <w:rsid w:val="00792E72"/>
    <w:rsid w:val="00802688"/>
    <w:rsid w:val="00804E89"/>
    <w:rsid w:val="00816C4B"/>
    <w:rsid w:val="008B373D"/>
    <w:rsid w:val="008C195A"/>
    <w:rsid w:val="008D726D"/>
    <w:rsid w:val="008F1FF2"/>
    <w:rsid w:val="00937AD7"/>
    <w:rsid w:val="00942E4D"/>
    <w:rsid w:val="00952BC4"/>
    <w:rsid w:val="009922C2"/>
    <w:rsid w:val="009E462F"/>
    <w:rsid w:val="00A167BB"/>
    <w:rsid w:val="00A325AC"/>
    <w:rsid w:val="00AA2B65"/>
    <w:rsid w:val="00B22A68"/>
    <w:rsid w:val="00B90A67"/>
    <w:rsid w:val="00BB0AA7"/>
    <w:rsid w:val="00BE1E83"/>
    <w:rsid w:val="00C15375"/>
    <w:rsid w:val="00CA5E46"/>
    <w:rsid w:val="00CB4BF0"/>
    <w:rsid w:val="00CD45E7"/>
    <w:rsid w:val="00CF58B3"/>
    <w:rsid w:val="00D27892"/>
    <w:rsid w:val="00D30503"/>
    <w:rsid w:val="00D32268"/>
    <w:rsid w:val="00D5288C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49</cp:revision>
  <cp:lastPrinted>2025-01-30T05:47:00Z</cp:lastPrinted>
  <dcterms:created xsi:type="dcterms:W3CDTF">2018-11-01T09:20:00Z</dcterms:created>
  <dcterms:modified xsi:type="dcterms:W3CDTF">2025-01-31T09:15:00Z</dcterms:modified>
</cp:coreProperties>
</file>