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86F8" w14:textId="2B48DDDA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>Извещение о</w:t>
      </w:r>
      <w:r>
        <w:rPr>
          <w:rStyle w:val="word-wrapper"/>
          <w:b/>
          <w:sz w:val="20"/>
          <w:szCs w:val="20"/>
        </w:rPr>
        <w:t xml:space="preserve">б </w:t>
      </w:r>
      <w:r w:rsidRPr="00223E63">
        <w:rPr>
          <w:rStyle w:val="word-wrapper"/>
          <w:b/>
          <w:sz w:val="20"/>
          <w:szCs w:val="20"/>
        </w:rPr>
        <w:t xml:space="preserve">открытом аукционе по принудительной продаже жилого помещения в г. Гродно </w:t>
      </w:r>
      <w:r w:rsidR="00CE4D08">
        <w:rPr>
          <w:rStyle w:val="word-wrapper"/>
          <w:b/>
          <w:sz w:val="20"/>
          <w:szCs w:val="20"/>
        </w:rPr>
        <w:t>28 октября</w:t>
      </w:r>
      <w:r>
        <w:rPr>
          <w:rStyle w:val="word-wrapper"/>
          <w:b/>
          <w:sz w:val="20"/>
          <w:szCs w:val="20"/>
        </w:rPr>
        <w:t xml:space="preserve"> 2025 </w:t>
      </w:r>
      <w:r w:rsidRPr="00223E63">
        <w:rPr>
          <w:rStyle w:val="word-wrapper"/>
          <w:b/>
          <w:sz w:val="20"/>
          <w:szCs w:val="20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595"/>
        <w:gridCol w:w="7676"/>
        <w:gridCol w:w="1622"/>
        <w:gridCol w:w="1440"/>
      </w:tblGrid>
      <w:tr w:rsidR="0086265A" w:rsidRPr="00223E63" w14:paraId="33E49EC4" w14:textId="77777777" w:rsidTr="00D56AEB">
        <w:trPr>
          <w:trHeight w:val="53"/>
        </w:trPr>
        <w:tc>
          <w:tcPr>
            <w:tcW w:w="272" w:type="pct"/>
            <w:vAlign w:val="center"/>
          </w:tcPr>
          <w:p w14:paraId="2BCDB4EE" w14:textId="77777777" w:rsidR="0086265A" w:rsidRPr="00223E63" w:rsidRDefault="0086265A" w:rsidP="00D56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DA2EA54" w14:textId="77777777" w:rsidR="0086265A" w:rsidRPr="00223E63" w:rsidRDefault="0086265A" w:rsidP="00D56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186" w:type="pct"/>
            <w:vAlign w:val="center"/>
          </w:tcPr>
          <w:p w14:paraId="3E044027" w14:textId="77777777" w:rsidR="0086265A" w:rsidRPr="00223E63" w:rsidRDefault="0086265A" w:rsidP="00D56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32" w:type="pct"/>
            <w:vAlign w:val="center"/>
          </w:tcPr>
          <w:p w14:paraId="441DF561" w14:textId="77777777" w:rsidR="0086265A" w:rsidRPr="00223E63" w:rsidRDefault="0086265A" w:rsidP="00D56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535" w:type="pct"/>
            <w:vAlign w:val="center"/>
          </w:tcPr>
          <w:p w14:paraId="4C5B6294" w14:textId="77777777" w:rsidR="0086265A" w:rsidRPr="00223E63" w:rsidRDefault="0086265A" w:rsidP="00D56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Начальная цена, руб.</w:t>
            </w:r>
          </w:p>
        </w:tc>
        <w:tc>
          <w:tcPr>
            <w:tcW w:w="475" w:type="pct"/>
            <w:vAlign w:val="center"/>
          </w:tcPr>
          <w:p w14:paraId="68E1A786" w14:textId="77777777" w:rsidR="0086265A" w:rsidRPr="00223E63" w:rsidRDefault="0086265A" w:rsidP="00D56A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Сумма задатка, руб.</w:t>
            </w:r>
          </w:p>
        </w:tc>
      </w:tr>
      <w:tr w:rsidR="0086265A" w:rsidRPr="00223E63" w14:paraId="15FB5EEB" w14:textId="77777777" w:rsidTr="00D56AEB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14:paraId="64AB8BEF" w14:textId="77777777" w:rsidR="0086265A" w:rsidRPr="00223E63" w:rsidRDefault="0086265A" w:rsidP="00D56AEB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</w:p>
        </w:tc>
        <w:tc>
          <w:tcPr>
            <w:tcW w:w="1186" w:type="pct"/>
            <w:vAlign w:val="center"/>
          </w:tcPr>
          <w:p w14:paraId="58BF397A" w14:textId="77777777" w:rsidR="00180B0B" w:rsidRDefault="0086265A" w:rsidP="00D56AEB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7313D0">
              <w:rPr>
                <w:sz w:val="20"/>
                <w:lang w:val="ru-RU" w:eastAsia="ru-RU"/>
              </w:rPr>
              <w:t>г. Гродно,</w:t>
            </w:r>
            <w:r w:rsidR="00CE4D08" w:rsidRPr="00CE4D08">
              <w:rPr>
                <w:sz w:val="20"/>
                <w:lang w:val="ru-RU" w:eastAsia="ru-RU"/>
              </w:rPr>
              <w:t xml:space="preserve"> </w:t>
            </w:r>
          </w:p>
          <w:p w14:paraId="24243BA6" w14:textId="63C6B29E" w:rsidR="0086265A" w:rsidRPr="007313D0" w:rsidRDefault="00CE4D08" w:rsidP="00D56AEB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180B0B">
              <w:rPr>
                <w:b/>
                <w:bCs/>
                <w:sz w:val="20"/>
                <w:lang w:val="ru-RU" w:eastAsia="ru-RU"/>
              </w:rPr>
              <w:t>ул. Терешковой, д.17, кв. 43</w:t>
            </w:r>
          </w:p>
        </w:tc>
        <w:tc>
          <w:tcPr>
            <w:tcW w:w="2532" w:type="pct"/>
          </w:tcPr>
          <w:p w14:paraId="1D111165" w14:textId="252D72C8" w:rsidR="0086265A" w:rsidRDefault="0086265A" w:rsidP="00D56AEB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Pr="00F840C8">
              <w:rPr>
                <w:sz w:val="20"/>
                <w:lang w:val="ru-RU" w:eastAsia="ru-RU"/>
              </w:rPr>
              <w:t>400/D-</w:t>
            </w:r>
            <w:r w:rsidR="00CE4D08">
              <w:t xml:space="preserve"> </w:t>
            </w:r>
            <w:r w:rsidR="00CE4D08" w:rsidRPr="00CE4D08">
              <w:rPr>
                <w:sz w:val="20"/>
                <w:lang w:val="ru-RU" w:eastAsia="ru-RU"/>
              </w:rPr>
              <w:t xml:space="preserve">62382 </w:t>
            </w:r>
            <w:r w:rsidRPr="007313D0">
              <w:rPr>
                <w:sz w:val="20"/>
                <w:lang w:val="ru-RU" w:eastAsia="ru-RU"/>
              </w:rPr>
              <w:t>(</w:t>
            </w:r>
            <w:r w:rsidRPr="003A54AF">
              <w:rPr>
                <w:sz w:val="20"/>
                <w:lang w:val="ru-RU" w:eastAsia="ru-RU"/>
              </w:rPr>
              <w:t xml:space="preserve">квартира </w:t>
            </w:r>
            <w:r w:rsidR="00CE4D08">
              <w:rPr>
                <w:sz w:val="20"/>
                <w:lang w:val="ru-RU" w:eastAsia="ru-RU"/>
              </w:rPr>
              <w:t>№ 43</w:t>
            </w:r>
            <w:r w:rsidRPr="007313D0">
              <w:rPr>
                <w:sz w:val="20"/>
                <w:lang w:val="ru-RU" w:eastAsia="ru-RU"/>
              </w:rPr>
              <w:t>)</w:t>
            </w:r>
            <w:r>
              <w:rPr>
                <w:sz w:val="20"/>
                <w:lang w:val="ru-RU" w:eastAsia="ru-RU"/>
              </w:rPr>
              <w:t>, общей</w:t>
            </w:r>
            <w:r w:rsidRPr="007313D0">
              <w:rPr>
                <w:sz w:val="20"/>
              </w:rPr>
              <w:t xml:space="preserve"> площадью </w:t>
            </w:r>
            <w:r>
              <w:rPr>
                <w:sz w:val="20"/>
                <w:lang w:val="ru-RU"/>
              </w:rPr>
              <w:t>43,</w:t>
            </w:r>
            <w:r w:rsidR="00CE4D08">
              <w:rPr>
                <w:sz w:val="20"/>
                <w:lang w:val="ru-RU"/>
              </w:rPr>
              <w:t>2</w:t>
            </w:r>
            <w:r w:rsidRPr="003A54AF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313D0">
              <w:rPr>
                <w:sz w:val="20"/>
              </w:rPr>
              <w:t>кв.м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, жилая площадь </w:t>
            </w:r>
            <w:r w:rsidR="00CE4D08">
              <w:rPr>
                <w:sz w:val="20"/>
                <w:lang w:val="ru-RU"/>
              </w:rPr>
              <w:t>31,5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кв.м</w:t>
            </w:r>
            <w:proofErr w:type="spellEnd"/>
            <w:r w:rsidRPr="007313D0">
              <w:rPr>
                <w:sz w:val="20"/>
                <w:lang w:val="ru-RU"/>
              </w:rPr>
              <w:t xml:space="preserve">. </w:t>
            </w:r>
            <w:r w:rsidR="00CE4D08">
              <w:rPr>
                <w:sz w:val="20"/>
                <w:lang w:val="ru-RU"/>
              </w:rPr>
              <w:t>Двух</w:t>
            </w:r>
            <w:r>
              <w:rPr>
                <w:sz w:val="20"/>
                <w:lang w:val="ru-RU"/>
              </w:rPr>
              <w:t>комнатная</w:t>
            </w:r>
            <w:r w:rsidRPr="007313D0">
              <w:rPr>
                <w:sz w:val="20"/>
                <w:lang w:val="ru-RU"/>
              </w:rPr>
              <w:t xml:space="preserve">, </w:t>
            </w:r>
            <w:r w:rsidRPr="00B873AA">
              <w:rPr>
                <w:sz w:val="20"/>
                <w:lang w:val="ru-RU"/>
              </w:rPr>
              <w:t xml:space="preserve">расположена на </w:t>
            </w:r>
            <w:r w:rsidR="00CE4D08">
              <w:rPr>
                <w:sz w:val="20"/>
                <w:lang w:val="ru-RU"/>
              </w:rPr>
              <w:t xml:space="preserve">четвёртом </w:t>
            </w:r>
            <w:r w:rsidRPr="00B873AA">
              <w:rPr>
                <w:sz w:val="20"/>
                <w:lang w:val="ru-RU"/>
              </w:rPr>
              <w:t xml:space="preserve">этаже </w:t>
            </w:r>
            <w:r w:rsidR="00CE4D08">
              <w:rPr>
                <w:sz w:val="20"/>
                <w:lang w:val="ru-RU"/>
              </w:rPr>
              <w:t>четырёхэтажного</w:t>
            </w:r>
            <w:r w:rsidRPr="00B873AA">
              <w:rPr>
                <w:sz w:val="20"/>
                <w:lang w:val="ru-RU"/>
              </w:rPr>
              <w:t xml:space="preserve"> жилого дома.</w:t>
            </w:r>
            <w:r>
              <w:rPr>
                <w:sz w:val="20"/>
                <w:lang w:val="ru-RU"/>
              </w:rPr>
              <w:t xml:space="preserve"> </w:t>
            </w:r>
          </w:p>
          <w:p w14:paraId="32180C96" w14:textId="77777777" w:rsidR="0086265A" w:rsidRPr="007313D0" w:rsidRDefault="0086265A" w:rsidP="00D56AEB">
            <w:pPr>
              <w:pStyle w:val="2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Ориентировочные р</w:t>
            </w:r>
            <w:r w:rsidRPr="007313D0">
              <w:rPr>
                <w:sz w:val="20"/>
                <w:lang w:val="ru-RU"/>
              </w:rPr>
              <w:t xml:space="preserve">асходы, связанные с изготовлением документации: </w:t>
            </w:r>
            <w:r w:rsidRPr="00FB1C67">
              <w:rPr>
                <w:sz w:val="20"/>
                <w:lang w:val="ru-RU"/>
              </w:rPr>
              <w:t xml:space="preserve">596,32 </w:t>
            </w:r>
            <w:r w:rsidRPr="00B873AA">
              <w:rPr>
                <w:sz w:val="20"/>
                <w:lang w:val="ru-RU"/>
              </w:rPr>
              <w:t>руб.</w:t>
            </w:r>
          </w:p>
        </w:tc>
        <w:tc>
          <w:tcPr>
            <w:tcW w:w="535" w:type="pct"/>
            <w:vAlign w:val="center"/>
          </w:tcPr>
          <w:p w14:paraId="5FA7A10B" w14:textId="6EB2F150" w:rsidR="0086265A" w:rsidRPr="007313D0" w:rsidRDefault="00232192" w:rsidP="00D56AEB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91 000,00</w:t>
            </w:r>
          </w:p>
        </w:tc>
        <w:tc>
          <w:tcPr>
            <w:tcW w:w="475" w:type="pct"/>
            <w:vAlign w:val="center"/>
          </w:tcPr>
          <w:p w14:paraId="3CDA18EF" w14:textId="07571246" w:rsidR="0086265A" w:rsidRPr="007313D0" w:rsidRDefault="0012150E" w:rsidP="00D56AEB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18 200</w:t>
            </w:r>
            <w:r w:rsidR="0086265A">
              <w:rPr>
                <w:sz w:val="20"/>
                <w:lang w:val="ru-RU" w:eastAsia="ru-RU"/>
              </w:rPr>
              <w:t>,00</w:t>
            </w:r>
          </w:p>
        </w:tc>
      </w:tr>
    </w:tbl>
    <w:p w14:paraId="67752BE5" w14:textId="03668F0D" w:rsidR="0086265A" w:rsidRPr="008721D5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  <w:u w:val="single"/>
        </w:rPr>
      </w:pPr>
      <w:r>
        <w:rPr>
          <w:rStyle w:val="word-wrapper"/>
          <w:sz w:val="20"/>
          <w:szCs w:val="20"/>
          <w:u w:val="single"/>
        </w:rPr>
        <w:t>В жилом помещении</w:t>
      </w:r>
      <w:r w:rsidRPr="008721D5">
        <w:rPr>
          <w:rStyle w:val="word-wrapper"/>
          <w:sz w:val="20"/>
          <w:szCs w:val="20"/>
          <w:u w:val="single"/>
        </w:rPr>
        <w:t xml:space="preserve"> зарегистрирован и </w:t>
      </w:r>
      <w:r>
        <w:rPr>
          <w:rStyle w:val="word-wrapper"/>
          <w:sz w:val="20"/>
          <w:szCs w:val="20"/>
          <w:u w:val="single"/>
        </w:rPr>
        <w:t>проживает</w:t>
      </w:r>
      <w:r w:rsidRPr="008721D5">
        <w:rPr>
          <w:rStyle w:val="word-wrapper"/>
          <w:sz w:val="20"/>
          <w:szCs w:val="20"/>
          <w:u w:val="single"/>
        </w:rPr>
        <w:t xml:space="preserve"> </w:t>
      </w:r>
      <w:r w:rsidR="00C93425">
        <w:rPr>
          <w:rStyle w:val="word-wrapper"/>
          <w:sz w:val="20"/>
          <w:szCs w:val="20"/>
          <w:u w:val="single"/>
        </w:rPr>
        <w:t>гражданин</w:t>
      </w:r>
      <w:r w:rsidRPr="008721D5">
        <w:rPr>
          <w:rStyle w:val="word-wrapper"/>
          <w:sz w:val="20"/>
          <w:szCs w:val="20"/>
          <w:u w:val="single"/>
        </w:rPr>
        <w:t>. При отказе бывшего собственника освободить проданное с публичных торгов жилое помещение, он подлежит выселению в судебном порядке. Победитель аукциона (лицо, приравненное к победителю) самостоятельно осуществляет действия, связанные с оформлением перехода права собственности на недвижимое имущество в соответствии с законодательством.</w:t>
      </w:r>
    </w:p>
    <w:p w14:paraId="1521D7D2" w14:textId="7777777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недвижимости», г. Гродно, пл. Ленина, 2/1, 8 (0152) 62</w:t>
      </w:r>
      <w:r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55, 62</w:t>
      </w:r>
      <w:r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56</w:t>
      </w:r>
    </w:p>
    <w:p w14:paraId="4E614EC8" w14:textId="4C49E6C8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b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 xml:space="preserve">Аукцион состоится </w:t>
      </w:r>
      <w:r w:rsidR="00CE4D08">
        <w:rPr>
          <w:rStyle w:val="word-wrapper"/>
          <w:b/>
          <w:sz w:val="20"/>
          <w:szCs w:val="20"/>
        </w:rPr>
        <w:t>28 октября</w:t>
      </w:r>
      <w:r>
        <w:rPr>
          <w:rStyle w:val="word-wrapper"/>
          <w:b/>
          <w:sz w:val="20"/>
          <w:szCs w:val="20"/>
        </w:rPr>
        <w:t xml:space="preserve"> 2025</w:t>
      </w:r>
      <w:r w:rsidRPr="00223E63">
        <w:rPr>
          <w:rStyle w:val="word-wrapper"/>
          <w:b/>
          <w:sz w:val="20"/>
          <w:szCs w:val="20"/>
        </w:rPr>
        <w:t xml:space="preserve"> года в 12:00 в здании горисполкома по адресу: г. Гродно, пл. Ленина, 2/1, актовый зал.</w:t>
      </w:r>
    </w:p>
    <w:p w14:paraId="0618310A" w14:textId="7777777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 (далее, если не предусмотрено иное, - граждане), юридические лица, в том числе иностранные и международные, если иное не установлено законодательными актами или международными договорами РБ.</w:t>
      </w:r>
    </w:p>
    <w:p w14:paraId="691E1310" w14:textId="6555BEAB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 по утвержденной форме, заверенную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 Задаток вносится в белорусских рублях до </w:t>
      </w:r>
      <w:r w:rsidR="008B2EDF">
        <w:rPr>
          <w:rStyle w:val="word-wrapper"/>
          <w:sz w:val="20"/>
          <w:szCs w:val="20"/>
        </w:rPr>
        <w:t>22 октября</w:t>
      </w:r>
      <w:r>
        <w:rPr>
          <w:rStyle w:val="word-wrapper"/>
          <w:sz w:val="20"/>
          <w:szCs w:val="20"/>
        </w:rPr>
        <w:t xml:space="preserve"> 2025</w:t>
      </w:r>
      <w:r w:rsidRPr="00223E63">
        <w:rPr>
          <w:rStyle w:val="word-wrapper"/>
          <w:sz w:val="20"/>
          <w:szCs w:val="20"/>
        </w:rPr>
        <w:t xml:space="preserve"> г. в сумме согласно настоящему извещению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 «Гродненский центр недвижимости».</w:t>
      </w:r>
    </w:p>
    <w:p w14:paraId="41CE4320" w14:textId="7777777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К заявлению на участие в аукционе прилагаются: копии учредительных документов и свидетельства о государственной регистрации юридического лица –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 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- доверенность, выданная юридическим лицом, или документ, подтверждающий полномочия должностного лица.</w:t>
      </w:r>
    </w:p>
    <w:p w14:paraId="20F1F533" w14:textId="77777777" w:rsidR="0086265A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506A9F">
        <w:rPr>
          <w:rStyle w:val="word-wrapper"/>
          <w:b/>
          <w:sz w:val="20"/>
          <w:szCs w:val="20"/>
        </w:rPr>
        <w:t>До подачи заявления физическому лицу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</w:t>
      </w:r>
      <w:r w:rsidRPr="00506A9F">
        <w:rPr>
          <w:rStyle w:val="word-wrapper"/>
          <w:sz w:val="20"/>
          <w:szCs w:val="20"/>
        </w:rPr>
        <w:t>.</w:t>
      </w:r>
    </w:p>
    <w:p w14:paraId="7D585F72" w14:textId="2E905CD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223E63">
        <w:rPr>
          <w:rStyle w:val="word-wrapper"/>
          <w:b/>
          <w:sz w:val="20"/>
          <w:szCs w:val="20"/>
        </w:rPr>
        <w:t xml:space="preserve">с </w:t>
      </w:r>
      <w:r w:rsidR="00CE4D08">
        <w:rPr>
          <w:rStyle w:val="word-wrapper"/>
          <w:b/>
          <w:sz w:val="20"/>
          <w:szCs w:val="20"/>
        </w:rPr>
        <w:t>29 сентября</w:t>
      </w:r>
      <w:r w:rsidRPr="00223E63">
        <w:rPr>
          <w:rStyle w:val="word-wrapper"/>
          <w:b/>
          <w:sz w:val="20"/>
          <w:szCs w:val="20"/>
        </w:rPr>
        <w:t xml:space="preserve"> по </w:t>
      </w:r>
      <w:r>
        <w:rPr>
          <w:rStyle w:val="word-wrapper"/>
          <w:b/>
          <w:sz w:val="20"/>
          <w:szCs w:val="20"/>
        </w:rPr>
        <w:br/>
      </w:r>
      <w:r w:rsidR="00CE4D08">
        <w:rPr>
          <w:rStyle w:val="word-wrapper"/>
          <w:b/>
          <w:sz w:val="20"/>
          <w:szCs w:val="20"/>
        </w:rPr>
        <w:t>22 октября</w:t>
      </w:r>
      <w:r>
        <w:rPr>
          <w:rStyle w:val="word-wrapper"/>
          <w:b/>
          <w:sz w:val="20"/>
          <w:szCs w:val="20"/>
        </w:rPr>
        <w:t xml:space="preserve"> 2025</w:t>
      </w:r>
      <w:r w:rsidRPr="00223E63">
        <w:rPr>
          <w:rStyle w:val="word-wrapper"/>
          <w:b/>
          <w:sz w:val="20"/>
          <w:szCs w:val="20"/>
        </w:rPr>
        <w:t xml:space="preserve"> года</w:t>
      </w:r>
      <w:r w:rsidRPr="00223E63">
        <w:rPr>
          <w:rStyle w:val="word-wrapper"/>
          <w:sz w:val="20"/>
          <w:szCs w:val="20"/>
        </w:rPr>
        <w:t>. Заявления на участие в аукционе, поступившие после установленного срока, не рассматриваются. 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его проведения.</w:t>
      </w:r>
    </w:p>
    <w:p w14:paraId="425281EA" w14:textId="7777777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Аукцион проводится в соответствии со ст. 137 Жилищного кодекса Республики Беларусь и</w:t>
      </w:r>
      <w:r>
        <w:rPr>
          <w:rStyle w:val="word-wrapper"/>
          <w:sz w:val="20"/>
          <w:szCs w:val="20"/>
        </w:rPr>
        <w:t xml:space="preserve"> Положением</w:t>
      </w:r>
      <w:r w:rsidRPr="00223E63">
        <w:rPr>
          <w:rStyle w:val="word-wrapper"/>
          <w:sz w:val="20"/>
          <w:szCs w:val="20"/>
        </w:rPr>
        <w:t xml:space="preserve"> об организации и проведении аукциона</w:t>
      </w:r>
      <w:r>
        <w:rPr>
          <w:rStyle w:val="word-wrapper"/>
          <w:sz w:val="20"/>
          <w:szCs w:val="20"/>
        </w:rPr>
        <w:t xml:space="preserve"> </w:t>
      </w:r>
      <w:r w:rsidRPr="002E3D9F">
        <w:rPr>
          <w:rStyle w:val="word-wrapper"/>
          <w:sz w:val="20"/>
          <w:szCs w:val="20"/>
        </w:rPr>
        <w:t>по принудительной продаже жилого помещения</w:t>
      </w:r>
      <w:r>
        <w:rPr>
          <w:rStyle w:val="word-wrapper"/>
          <w:sz w:val="20"/>
          <w:szCs w:val="20"/>
        </w:rPr>
        <w:t>,</w:t>
      </w:r>
      <w:r w:rsidRPr="007D0167">
        <w:rPr>
          <w:rStyle w:val="word-wrapper"/>
          <w:sz w:val="20"/>
          <w:szCs w:val="20"/>
        </w:rPr>
        <w:t xml:space="preserve"> утверждённ</w:t>
      </w:r>
      <w:r>
        <w:rPr>
          <w:rStyle w:val="word-wrapper"/>
          <w:sz w:val="20"/>
          <w:szCs w:val="20"/>
        </w:rPr>
        <w:t>ым</w:t>
      </w:r>
      <w:r w:rsidRPr="007D0167">
        <w:rPr>
          <w:rStyle w:val="word-wrapper"/>
          <w:sz w:val="20"/>
          <w:szCs w:val="20"/>
        </w:rPr>
        <w:t xml:space="preserve"> </w:t>
      </w:r>
      <w:r w:rsidRPr="00223E63">
        <w:rPr>
          <w:rStyle w:val="word-wrapper"/>
          <w:sz w:val="20"/>
          <w:szCs w:val="20"/>
        </w:rPr>
        <w:t>п</w:t>
      </w:r>
      <w:r>
        <w:rPr>
          <w:rStyle w:val="word-wrapper"/>
          <w:sz w:val="20"/>
          <w:szCs w:val="20"/>
        </w:rPr>
        <w:t>риказом</w:t>
      </w:r>
      <w:r w:rsidRPr="00223E63">
        <w:rPr>
          <w:rStyle w:val="word-wrapper"/>
          <w:sz w:val="20"/>
          <w:szCs w:val="20"/>
        </w:rPr>
        <w:t xml:space="preserve"> организатора аукциона.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14:paraId="724EBE41" w14:textId="7777777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аукциона, либо единственный участник несостоявшегося аукциона, обязан внести плату за предмет аукциона, с учетом затрат на отчуждение жилого помещения. Размер фактических затрат на организацию и проведение аукциона, изготовление документации, необходимой для его проведения доводится до сведения участников аукциона до его начала при заключительной регистрации под роспись.</w:t>
      </w:r>
    </w:p>
    <w:p w14:paraId="51E5B20F" w14:textId="77777777" w:rsidR="0086265A" w:rsidRPr="00223E63" w:rsidRDefault="0086265A" w:rsidP="0086265A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Адреса сайтов: Гродненского городского исполнительного комитета http://www.grodno.gov.by, ГП «Гродненский центр недвижимости» http://gcn.by</w:t>
      </w:r>
    </w:p>
    <w:p w14:paraId="5D6BA0AD" w14:textId="77777777" w:rsidR="002A6983" w:rsidRDefault="002A6983"/>
    <w:sectPr w:rsidR="002A6983" w:rsidSect="00A103D5">
      <w:pgSz w:w="16838" w:h="11906" w:orient="landscape"/>
      <w:pgMar w:top="993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A"/>
    <w:rsid w:val="0012150E"/>
    <w:rsid w:val="00180B0B"/>
    <w:rsid w:val="00232192"/>
    <w:rsid w:val="002A6983"/>
    <w:rsid w:val="0086265A"/>
    <w:rsid w:val="008B2EDF"/>
    <w:rsid w:val="00C93425"/>
    <w:rsid w:val="00C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E0D4"/>
  <w15:chartTrackingRefBased/>
  <w15:docId w15:val="{400C1DD1-48DF-48B8-97FF-59FF93EA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6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6265A"/>
  </w:style>
  <w:style w:type="paragraph" w:styleId="2">
    <w:name w:val="Body Text 2"/>
    <w:basedOn w:val="a"/>
    <w:link w:val="20"/>
    <w:rsid w:val="0086265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265A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2025-09-22T07:25:00Z</dcterms:created>
  <dcterms:modified xsi:type="dcterms:W3CDTF">2025-09-24T07:30:00Z</dcterms:modified>
</cp:coreProperties>
</file>