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E0" w:rsidRPr="00C75CF6" w:rsidRDefault="007A75CB" w:rsidP="000C3465">
      <w:pPr>
        <w:pStyle w:val="1"/>
        <w:tabs>
          <w:tab w:val="left" w:pos="708"/>
        </w:tabs>
        <w:ind w:left="0" w:right="-28"/>
        <w:rPr>
          <w:i w:val="0"/>
          <w:sz w:val="22"/>
        </w:rPr>
      </w:pPr>
      <w:r>
        <w:rPr>
          <w:i w:val="0"/>
          <w:sz w:val="22"/>
        </w:rPr>
        <w:t>Извещение о повторном</w:t>
      </w:r>
      <w:r w:rsidR="00917B60">
        <w:rPr>
          <w:i w:val="0"/>
          <w:sz w:val="22"/>
        </w:rPr>
        <w:t xml:space="preserve"> </w:t>
      </w:r>
      <w:r w:rsidR="00B873E0" w:rsidRPr="00C75CF6">
        <w:rPr>
          <w:i w:val="0"/>
          <w:sz w:val="22"/>
        </w:rPr>
        <w:t>открытом</w:t>
      </w:r>
      <w:r w:rsidR="0087525B">
        <w:rPr>
          <w:i w:val="0"/>
          <w:sz w:val="22"/>
        </w:rPr>
        <w:t xml:space="preserve"> аукционе по продаже имущества З</w:t>
      </w:r>
      <w:r w:rsidR="00B873E0" w:rsidRPr="00C75CF6">
        <w:rPr>
          <w:i w:val="0"/>
          <w:sz w:val="22"/>
        </w:rPr>
        <w:t xml:space="preserve">АО </w:t>
      </w:r>
      <w:r w:rsidR="00F50D32" w:rsidRPr="00F50D32">
        <w:rPr>
          <w:i w:val="0"/>
          <w:sz w:val="22"/>
        </w:rPr>
        <w:t>Банк ВТБ (Беларусь)</w:t>
      </w:r>
      <w:r w:rsidR="00F50D32">
        <w:rPr>
          <w:i w:val="0"/>
          <w:sz w:val="22"/>
        </w:rPr>
        <w:t xml:space="preserve">, </w:t>
      </w:r>
      <w:r w:rsidR="00B873E0" w:rsidRPr="00C75CF6">
        <w:rPr>
          <w:i w:val="0"/>
          <w:sz w:val="22"/>
        </w:rPr>
        <w:t xml:space="preserve">расположенного по </w:t>
      </w:r>
      <w:r w:rsidR="00917B60">
        <w:rPr>
          <w:i w:val="0"/>
          <w:sz w:val="22"/>
        </w:rPr>
        <w:t xml:space="preserve">ул. </w:t>
      </w:r>
      <w:r w:rsidR="0087525B">
        <w:rPr>
          <w:i w:val="0"/>
          <w:sz w:val="22"/>
        </w:rPr>
        <w:t xml:space="preserve">Аульская </w:t>
      </w:r>
      <w:r w:rsidR="00185D81">
        <w:rPr>
          <w:i w:val="0"/>
          <w:sz w:val="22"/>
        </w:rPr>
        <w:t>8 июня</w:t>
      </w:r>
      <w:r w:rsidR="00C75CF6" w:rsidRPr="00D41952">
        <w:rPr>
          <w:i w:val="0"/>
          <w:sz w:val="22"/>
        </w:rPr>
        <w:t xml:space="preserve"> </w:t>
      </w:r>
      <w:r w:rsidR="00E54DF5" w:rsidRPr="00C75CF6">
        <w:rPr>
          <w:i w:val="0"/>
          <w:sz w:val="22"/>
        </w:rPr>
        <w:t>202</w:t>
      </w:r>
      <w:r>
        <w:rPr>
          <w:i w:val="0"/>
          <w:sz w:val="22"/>
        </w:rPr>
        <w:t>1</w:t>
      </w:r>
      <w:r w:rsidR="00E54DF5" w:rsidRPr="00C75CF6">
        <w:rPr>
          <w:i w:val="0"/>
          <w:sz w:val="22"/>
        </w:rPr>
        <w:t xml:space="preserve"> </w:t>
      </w:r>
      <w:r w:rsidR="00B873E0" w:rsidRPr="00C75CF6">
        <w:rPr>
          <w:i w:val="0"/>
          <w:sz w:val="22"/>
        </w:rPr>
        <w:t>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7416"/>
      </w:tblGrid>
      <w:tr w:rsidR="0087525B" w:rsidTr="00185D81">
        <w:tc>
          <w:tcPr>
            <w:tcW w:w="1442" w:type="pct"/>
          </w:tcPr>
          <w:p w:rsidR="0087525B" w:rsidRPr="007A75CB" w:rsidRDefault="0087525B" w:rsidP="002170D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 xml:space="preserve">Вид аукциона </w:t>
            </w:r>
          </w:p>
        </w:tc>
        <w:tc>
          <w:tcPr>
            <w:tcW w:w="3558" w:type="pct"/>
          </w:tcPr>
          <w:p w:rsidR="0087525B" w:rsidRPr="007A75CB" w:rsidRDefault="0087525B" w:rsidP="00A81984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открытый</w:t>
            </w:r>
          </w:p>
        </w:tc>
      </w:tr>
      <w:tr w:rsidR="00185D81" w:rsidTr="00185D81">
        <w:tc>
          <w:tcPr>
            <w:tcW w:w="1442" w:type="pct"/>
          </w:tcPr>
          <w:p w:rsidR="00185D81" w:rsidRPr="007A75CB" w:rsidRDefault="00185D81" w:rsidP="002170D1">
            <w:pPr>
              <w:spacing w:line="240" w:lineRule="exact"/>
              <w:rPr>
                <w:sz w:val="20"/>
              </w:rPr>
            </w:pPr>
          </w:p>
        </w:tc>
        <w:tc>
          <w:tcPr>
            <w:tcW w:w="3558" w:type="pct"/>
          </w:tcPr>
          <w:p w:rsidR="00185D81" w:rsidRPr="007A75CB" w:rsidRDefault="00185D81" w:rsidP="00A81984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Лот № 1</w:t>
            </w:r>
          </w:p>
        </w:tc>
      </w:tr>
      <w:tr w:rsidR="00185D81" w:rsidTr="00185D81">
        <w:tc>
          <w:tcPr>
            <w:tcW w:w="1442" w:type="pct"/>
          </w:tcPr>
          <w:p w:rsidR="00185D81" w:rsidRPr="007A75CB" w:rsidRDefault="00185D81" w:rsidP="002170D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>Предмет аукциона</w:t>
            </w:r>
          </w:p>
        </w:tc>
        <w:tc>
          <w:tcPr>
            <w:tcW w:w="3558" w:type="pct"/>
          </w:tcPr>
          <w:p w:rsidR="00185D81" w:rsidRPr="007A75CB" w:rsidRDefault="00185D81" w:rsidP="00153E63">
            <w:pPr>
              <w:jc w:val="both"/>
              <w:rPr>
                <w:sz w:val="20"/>
                <w:szCs w:val="22"/>
              </w:rPr>
            </w:pPr>
            <w:r w:rsidRPr="007A75CB">
              <w:rPr>
                <w:color w:val="000000"/>
                <w:sz w:val="20"/>
                <w:szCs w:val="22"/>
              </w:rPr>
              <w:t>Ка</w:t>
            </w:r>
            <w:r w:rsidRPr="007A75CB">
              <w:rPr>
                <w:sz w:val="20"/>
                <w:szCs w:val="22"/>
              </w:rPr>
              <w:t>питальное строение с инвентарным номером 400/С-13597 общей площадью 970,0 кв. м. Назначение – здание административно-хозяйственное. Наименование – административное здание. Составные части и принадлежности: пристройка, водопроводная сеть, канализационная сеть. Двухэтажное кирпичное здание 1978 года постройки</w:t>
            </w:r>
          </w:p>
        </w:tc>
      </w:tr>
      <w:tr w:rsidR="00185D81" w:rsidTr="00185D81">
        <w:tc>
          <w:tcPr>
            <w:tcW w:w="1442" w:type="pct"/>
          </w:tcPr>
          <w:p w:rsidR="00185D81" w:rsidRPr="007A75CB" w:rsidRDefault="00185D81" w:rsidP="002170D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 xml:space="preserve">Кадастровый номер земельного участка и размеры </w:t>
            </w:r>
          </w:p>
        </w:tc>
        <w:tc>
          <w:tcPr>
            <w:tcW w:w="3558" w:type="pct"/>
          </w:tcPr>
          <w:p w:rsidR="00185D81" w:rsidRPr="007A75CB" w:rsidRDefault="00185D81" w:rsidP="00901667">
            <w:pPr>
              <w:spacing w:line="240" w:lineRule="exact"/>
              <w:jc w:val="center"/>
              <w:rPr>
                <w:sz w:val="20"/>
                <w:szCs w:val="22"/>
              </w:rPr>
            </w:pPr>
            <w:r w:rsidRPr="007A75CB">
              <w:rPr>
                <w:sz w:val="20"/>
                <w:szCs w:val="22"/>
              </w:rPr>
              <w:t>440100000003003910 площадью 0,2757 га</w:t>
            </w:r>
          </w:p>
        </w:tc>
      </w:tr>
      <w:tr w:rsidR="00185D81" w:rsidTr="00185D81">
        <w:tc>
          <w:tcPr>
            <w:tcW w:w="1442" w:type="pct"/>
          </w:tcPr>
          <w:p w:rsidR="00185D81" w:rsidRPr="007A75CB" w:rsidRDefault="00185D81" w:rsidP="00C535B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>Имущественное право земельного участка</w:t>
            </w:r>
          </w:p>
        </w:tc>
        <w:tc>
          <w:tcPr>
            <w:tcW w:w="3558" w:type="pct"/>
          </w:tcPr>
          <w:p w:rsidR="00185D81" w:rsidRPr="007A75CB" w:rsidRDefault="00185D81" w:rsidP="00C535B1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Право постоянного пользования</w:t>
            </w:r>
          </w:p>
        </w:tc>
      </w:tr>
      <w:tr w:rsidR="00185D81" w:rsidTr="00185D81">
        <w:tc>
          <w:tcPr>
            <w:tcW w:w="1442" w:type="pct"/>
          </w:tcPr>
          <w:p w:rsidR="00185D81" w:rsidRPr="007A75CB" w:rsidRDefault="00185D81" w:rsidP="00C535B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>Месторасположение земельного участка</w:t>
            </w:r>
          </w:p>
        </w:tc>
        <w:tc>
          <w:tcPr>
            <w:tcW w:w="3558" w:type="pct"/>
          </w:tcPr>
          <w:p w:rsidR="00185D81" w:rsidRPr="007A75CB" w:rsidRDefault="00185D81" w:rsidP="00901667">
            <w:pPr>
              <w:pStyle w:val="1"/>
              <w:tabs>
                <w:tab w:val="left" w:pos="708"/>
              </w:tabs>
              <w:ind w:right="-28"/>
              <w:rPr>
                <w:b w:val="0"/>
                <w:bCs w:val="0"/>
                <w:sz w:val="20"/>
              </w:rPr>
            </w:pPr>
            <w:r w:rsidRPr="007A75CB">
              <w:rPr>
                <w:i w:val="0"/>
                <w:sz w:val="20"/>
              </w:rPr>
              <w:t>Гродненская область, г. Гродно, ул. Аульская, д. 36</w:t>
            </w:r>
          </w:p>
        </w:tc>
      </w:tr>
      <w:tr w:rsidR="00901667" w:rsidTr="00185D81">
        <w:tc>
          <w:tcPr>
            <w:tcW w:w="1442" w:type="pct"/>
          </w:tcPr>
          <w:p w:rsidR="00901667" w:rsidRPr="007A75CB" w:rsidRDefault="00901667" w:rsidP="00C535B1">
            <w:pPr>
              <w:spacing w:line="240" w:lineRule="exact"/>
              <w:rPr>
                <w:color w:val="000000"/>
                <w:sz w:val="20"/>
              </w:rPr>
            </w:pPr>
            <w:r w:rsidRPr="007A75CB">
              <w:rPr>
                <w:color w:val="000000"/>
                <w:sz w:val="20"/>
              </w:rPr>
              <w:t xml:space="preserve">Продавец </w:t>
            </w:r>
          </w:p>
        </w:tc>
        <w:tc>
          <w:tcPr>
            <w:tcW w:w="3558" w:type="pct"/>
          </w:tcPr>
          <w:p w:rsidR="00901667" w:rsidRDefault="00901667" w:rsidP="00FF2A23">
            <w:pPr>
              <w:spacing w:line="200" w:lineRule="exact"/>
              <w:jc w:val="center"/>
              <w:rPr>
                <w:sz w:val="20"/>
                <w:szCs w:val="22"/>
              </w:rPr>
            </w:pPr>
            <w:r w:rsidRPr="007A75CB">
              <w:rPr>
                <w:sz w:val="20"/>
                <w:szCs w:val="22"/>
              </w:rPr>
              <w:t>Закрытое акционерное общество Банк ВТБ (Беларусь)</w:t>
            </w:r>
            <w:r w:rsidR="00FF2A23">
              <w:rPr>
                <w:sz w:val="20"/>
                <w:szCs w:val="22"/>
              </w:rPr>
              <w:t xml:space="preserve"> </w:t>
            </w:r>
            <w:r w:rsidR="00153E63">
              <w:rPr>
                <w:sz w:val="20"/>
                <w:szCs w:val="22"/>
              </w:rPr>
              <w:br/>
            </w:r>
            <w:r w:rsidRPr="007A75CB">
              <w:rPr>
                <w:sz w:val="20"/>
                <w:szCs w:val="22"/>
              </w:rPr>
              <w:t>г. Минск,</w:t>
            </w:r>
            <w:r w:rsidR="00160CED">
              <w:rPr>
                <w:sz w:val="20"/>
                <w:szCs w:val="22"/>
              </w:rPr>
              <w:t xml:space="preserve"> </w:t>
            </w:r>
            <w:r w:rsidRPr="007A75CB">
              <w:rPr>
                <w:sz w:val="20"/>
                <w:szCs w:val="22"/>
              </w:rPr>
              <w:t>ул. Московская, д.14</w:t>
            </w:r>
            <w:r w:rsidRPr="007A75CB">
              <w:rPr>
                <w:sz w:val="20"/>
                <w:szCs w:val="22"/>
              </w:rPr>
              <w:br/>
              <w:t>тел. 8 017 309 16 16 (6589), 309 15 15, 309 15 30</w:t>
            </w:r>
          </w:p>
          <w:p w:rsidR="00FF2A23" w:rsidRPr="007A75CB" w:rsidRDefault="00FF2A23" w:rsidP="00FF2A23">
            <w:pPr>
              <w:spacing w:line="200" w:lineRule="exact"/>
              <w:jc w:val="center"/>
              <w:rPr>
                <w:bCs/>
                <w:color w:val="000000"/>
                <w:sz w:val="20"/>
              </w:rPr>
            </w:pPr>
            <w:r w:rsidRPr="00FF2A23">
              <w:rPr>
                <w:bCs/>
                <w:color w:val="000000"/>
                <w:sz w:val="20"/>
              </w:rPr>
              <w:t>контактный номер лица дл</w:t>
            </w:r>
            <w:r>
              <w:rPr>
                <w:bCs/>
                <w:color w:val="000000"/>
                <w:sz w:val="20"/>
              </w:rPr>
              <w:t>я показа объекта: 8 029 781 30 37</w:t>
            </w:r>
          </w:p>
        </w:tc>
      </w:tr>
      <w:tr w:rsidR="00185D81" w:rsidTr="00185D81">
        <w:tc>
          <w:tcPr>
            <w:tcW w:w="1442" w:type="pct"/>
          </w:tcPr>
          <w:p w:rsidR="00185D81" w:rsidRPr="007A75CB" w:rsidRDefault="00185D81" w:rsidP="00C535B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>Начальная цена продажи</w:t>
            </w:r>
          </w:p>
        </w:tc>
        <w:tc>
          <w:tcPr>
            <w:tcW w:w="3558" w:type="pct"/>
          </w:tcPr>
          <w:p w:rsidR="00185D81" w:rsidRPr="007A75CB" w:rsidRDefault="00185D81" w:rsidP="00C535B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111 300</w:t>
            </w:r>
            <w:r w:rsidRPr="007A75CB">
              <w:rPr>
                <w:b/>
                <w:bCs/>
                <w:sz w:val="20"/>
              </w:rPr>
              <w:t>,00 рублей</w:t>
            </w:r>
            <w:r w:rsidRPr="007A75CB">
              <w:rPr>
                <w:sz w:val="20"/>
              </w:rPr>
              <w:t xml:space="preserve"> (с учетом НДС 20%)</w:t>
            </w:r>
          </w:p>
        </w:tc>
      </w:tr>
      <w:tr w:rsidR="00185D81" w:rsidTr="00185D81">
        <w:tc>
          <w:tcPr>
            <w:tcW w:w="1442" w:type="pct"/>
          </w:tcPr>
          <w:p w:rsidR="00185D81" w:rsidRPr="007A75CB" w:rsidRDefault="00185D81" w:rsidP="00C535B1">
            <w:pPr>
              <w:spacing w:line="240" w:lineRule="exact"/>
              <w:rPr>
                <w:sz w:val="20"/>
              </w:rPr>
            </w:pPr>
            <w:r w:rsidRPr="007A75CB">
              <w:rPr>
                <w:sz w:val="20"/>
              </w:rPr>
              <w:t>Сумма задатка</w:t>
            </w:r>
          </w:p>
        </w:tc>
        <w:tc>
          <w:tcPr>
            <w:tcW w:w="3558" w:type="pct"/>
          </w:tcPr>
          <w:p w:rsidR="00185D81" w:rsidRPr="007A75CB" w:rsidRDefault="00185D81" w:rsidP="00185D81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11 </w:t>
            </w:r>
            <w:r>
              <w:rPr>
                <w:sz w:val="20"/>
              </w:rPr>
              <w:t>130</w:t>
            </w:r>
            <w:r w:rsidRPr="007A75CB">
              <w:rPr>
                <w:sz w:val="20"/>
              </w:rPr>
              <w:t>,0 рублей</w:t>
            </w:r>
          </w:p>
        </w:tc>
      </w:tr>
      <w:tr w:rsidR="007B1695" w:rsidTr="00185D81">
        <w:tc>
          <w:tcPr>
            <w:tcW w:w="5000" w:type="pct"/>
            <w:gridSpan w:val="2"/>
          </w:tcPr>
          <w:p w:rsidR="00185D81" w:rsidRDefault="007B1695" w:rsidP="00752D85">
            <w:pPr>
              <w:spacing w:line="200" w:lineRule="exact"/>
              <w:jc w:val="center"/>
              <w:rPr>
                <w:sz w:val="20"/>
              </w:rPr>
            </w:pPr>
            <w:r w:rsidRPr="007A75CB">
              <w:rPr>
                <w:sz w:val="20"/>
              </w:rPr>
              <w:t xml:space="preserve">Организатор аукциона: </w:t>
            </w:r>
          </w:p>
          <w:p w:rsidR="007B1695" w:rsidRPr="007A75CB" w:rsidRDefault="007B1695" w:rsidP="00752D85">
            <w:pPr>
              <w:spacing w:line="200" w:lineRule="exact"/>
              <w:jc w:val="center"/>
              <w:rPr>
                <w:sz w:val="20"/>
              </w:rPr>
            </w:pPr>
            <w:r w:rsidRPr="007A75CB">
              <w:rPr>
                <w:sz w:val="20"/>
              </w:rPr>
              <w:t xml:space="preserve">Коммунальное унитарное предприятие по оказанию услуг «Гродненский центр недвижимости», </w:t>
            </w:r>
          </w:p>
          <w:p w:rsidR="007B1695" w:rsidRPr="007A75CB" w:rsidRDefault="007B1695" w:rsidP="007A75CB">
            <w:pPr>
              <w:spacing w:line="200" w:lineRule="exact"/>
              <w:jc w:val="center"/>
              <w:rPr>
                <w:sz w:val="20"/>
              </w:rPr>
            </w:pPr>
            <w:r w:rsidRPr="007A75CB">
              <w:rPr>
                <w:sz w:val="20"/>
              </w:rPr>
              <w:t xml:space="preserve">тел. 8 0152 </w:t>
            </w:r>
            <w:r w:rsidR="007A75CB" w:rsidRPr="007A75CB">
              <w:rPr>
                <w:sz w:val="20"/>
              </w:rPr>
              <w:t>62 60 55, 62 60 56</w:t>
            </w:r>
          </w:p>
        </w:tc>
      </w:tr>
      <w:tr w:rsidR="007B1695" w:rsidTr="00185D81">
        <w:tc>
          <w:tcPr>
            <w:tcW w:w="5000" w:type="pct"/>
            <w:gridSpan w:val="2"/>
          </w:tcPr>
          <w:p w:rsidR="007B1695" w:rsidRPr="007A75CB" w:rsidRDefault="007B1695" w:rsidP="00185D81">
            <w:pPr>
              <w:jc w:val="center"/>
              <w:rPr>
                <w:b/>
                <w:bCs/>
                <w:sz w:val="20"/>
              </w:rPr>
            </w:pPr>
            <w:r w:rsidRPr="007A75CB">
              <w:rPr>
                <w:sz w:val="20"/>
              </w:rPr>
              <w:t>Дата проведения аукциона:</w:t>
            </w:r>
            <w:r w:rsidRPr="007A75CB">
              <w:rPr>
                <w:b/>
                <w:bCs/>
                <w:sz w:val="20"/>
              </w:rPr>
              <w:t xml:space="preserve"> </w:t>
            </w:r>
            <w:r w:rsidR="00185D81">
              <w:rPr>
                <w:b/>
                <w:bCs/>
                <w:sz w:val="20"/>
              </w:rPr>
              <w:t>8 июня</w:t>
            </w:r>
            <w:r w:rsidR="007A75CB" w:rsidRPr="007A75CB">
              <w:rPr>
                <w:b/>
                <w:bCs/>
                <w:sz w:val="20"/>
              </w:rPr>
              <w:t xml:space="preserve"> 2021</w:t>
            </w:r>
            <w:r w:rsidRPr="007A75CB">
              <w:rPr>
                <w:b/>
                <w:bCs/>
                <w:sz w:val="20"/>
              </w:rPr>
              <w:t xml:space="preserve"> года</w:t>
            </w:r>
          </w:p>
        </w:tc>
      </w:tr>
      <w:tr w:rsidR="007B1695" w:rsidTr="00185D81">
        <w:tc>
          <w:tcPr>
            <w:tcW w:w="5000" w:type="pct"/>
            <w:gridSpan w:val="2"/>
          </w:tcPr>
          <w:p w:rsidR="007B1695" w:rsidRPr="007A75CB" w:rsidRDefault="007B1695" w:rsidP="00C535B1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>Время проведения аукциона: 12:00</w:t>
            </w:r>
          </w:p>
        </w:tc>
      </w:tr>
      <w:tr w:rsidR="007B1695" w:rsidTr="00185D81">
        <w:tc>
          <w:tcPr>
            <w:tcW w:w="5000" w:type="pct"/>
            <w:gridSpan w:val="2"/>
          </w:tcPr>
          <w:p w:rsidR="007B1695" w:rsidRPr="007A75CB" w:rsidRDefault="007B1695" w:rsidP="00C535B1">
            <w:pPr>
              <w:jc w:val="center"/>
              <w:rPr>
                <w:b/>
                <w:bCs/>
                <w:sz w:val="20"/>
              </w:rPr>
            </w:pPr>
            <w:r w:rsidRPr="007A75CB">
              <w:rPr>
                <w:sz w:val="20"/>
              </w:rPr>
              <w:t>Место проведения аукциона:</w:t>
            </w:r>
            <w:r w:rsidRPr="007A75CB">
              <w:rPr>
                <w:b/>
                <w:bCs/>
                <w:sz w:val="20"/>
              </w:rPr>
              <w:t xml:space="preserve"> г. Гродно, пл. Ленина, д. 2/1, актовый зал</w:t>
            </w:r>
          </w:p>
        </w:tc>
      </w:tr>
      <w:tr w:rsidR="007B1695" w:rsidTr="00185D81">
        <w:tc>
          <w:tcPr>
            <w:tcW w:w="5000" w:type="pct"/>
            <w:gridSpan w:val="2"/>
          </w:tcPr>
          <w:p w:rsidR="007B1695" w:rsidRPr="007A75CB" w:rsidRDefault="007B1695" w:rsidP="00185D81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 xml:space="preserve">Место приема заявлений и прилагаемых к нему документов: г. Гродно, пл. Ленина, д. 2/1, кабинет </w:t>
            </w:r>
            <w:r w:rsidR="00185D81">
              <w:rPr>
                <w:sz w:val="20"/>
              </w:rPr>
              <w:t>117</w:t>
            </w:r>
          </w:p>
        </w:tc>
      </w:tr>
      <w:tr w:rsidR="007B1695" w:rsidTr="00185D81">
        <w:tc>
          <w:tcPr>
            <w:tcW w:w="5000" w:type="pct"/>
            <w:gridSpan w:val="2"/>
          </w:tcPr>
          <w:p w:rsidR="007B1695" w:rsidRPr="007A75CB" w:rsidRDefault="007B1695" w:rsidP="00185D81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 xml:space="preserve">Дата и время начала приема документов: </w:t>
            </w:r>
            <w:r w:rsidR="00185D81">
              <w:rPr>
                <w:sz w:val="20"/>
              </w:rPr>
              <w:t>12 мая</w:t>
            </w:r>
            <w:r w:rsidR="007A75CB" w:rsidRPr="007A75CB">
              <w:rPr>
                <w:sz w:val="20"/>
              </w:rPr>
              <w:t xml:space="preserve"> 2021</w:t>
            </w:r>
            <w:r w:rsidRPr="007A75CB">
              <w:rPr>
                <w:sz w:val="20"/>
              </w:rPr>
              <w:t xml:space="preserve"> года 8:00</w:t>
            </w:r>
          </w:p>
        </w:tc>
      </w:tr>
      <w:tr w:rsidR="007B1695" w:rsidTr="00185D81">
        <w:tc>
          <w:tcPr>
            <w:tcW w:w="5000" w:type="pct"/>
            <w:gridSpan w:val="2"/>
          </w:tcPr>
          <w:p w:rsidR="007B1695" w:rsidRPr="007A75CB" w:rsidRDefault="007B1695" w:rsidP="001E37F6">
            <w:pPr>
              <w:jc w:val="center"/>
              <w:rPr>
                <w:sz w:val="20"/>
              </w:rPr>
            </w:pPr>
            <w:r w:rsidRPr="007A75CB">
              <w:rPr>
                <w:sz w:val="20"/>
              </w:rPr>
              <w:t xml:space="preserve">Дата и время окончания приема документов: </w:t>
            </w:r>
            <w:r w:rsidR="007A75CB" w:rsidRPr="007A75CB">
              <w:rPr>
                <w:sz w:val="20"/>
              </w:rPr>
              <w:t xml:space="preserve">2 </w:t>
            </w:r>
            <w:r w:rsidR="00185D81">
              <w:rPr>
                <w:sz w:val="20"/>
              </w:rPr>
              <w:t>июня</w:t>
            </w:r>
            <w:r w:rsidR="007A75CB" w:rsidRPr="007A75CB">
              <w:rPr>
                <w:sz w:val="20"/>
              </w:rPr>
              <w:t xml:space="preserve"> 2021</w:t>
            </w:r>
            <w:r w:rsidRPr="007A75CB">
              <w:rPr>
                <w:sz w:val="20"/>
              </w:rPr>
              <w:t xml:space="preserve"> года 17:00</w:t>
            </w:r>
          </w:p>
        </w:tc>
      </w:tr>
      <w:tr w:rsidR="007B1695" w:rsidTr="00185D81">
        <w:trPr>
          <w:trHeight w:val="562"/>
        </w:trPr>
        <w:tc>
          <w:tcPr>
            <w:tcW w:w="5000" w:type="pct"/>
            <w:gridSpan w:val="2"/>
          </w:tcPr>
          <w:p w:rsidR="007B1695" w:rsidRPr="00923F92" w:rsidRDefault="007B1695" w:rsidP="001E37F6">
            <w:pPr>
              <w:tabs>
                <w:tab w:val="left" w:pos="540"/>
                <w:tab w:val="left" w:pos="7797"/>
              </w:tabs>
              <w:ind w:right="1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соответствии с генеральным планом г. Гродно </w:t>
            </w:r>
            <w:r w:rsidR="00696289" w:rsidRPr="00696289">
              <w:rPr>
                <w:sz w:val="20"/>
                <w:szCs w:val="20"/>
              </w:rPr>
              <w:t>здание № 36 по ул. Аульская на территории смешанн</w:t>
            </w:r>
            <w:r w:rsidR="00696289">
              <w:rPr>
                <w:sz w:val="20"/>
                <w:szCs w:val="20"/>
              </w:rPr>
              <w:t>ой производственно-деловой зоны</w:t>
            </w:r>
            <w:r w:rsidR="00696289" w:rsidRPr="00696289">
              <w:rPr>
                <w:sz w:val="20"/>
                <w:szCs w:val="20"/>
              </w:rPr>
              <w:t xml:space="preserve"> в границах СЭЗ «</w:t>
            </w:r>
            <w:proofErr w:type="spellStart"/>
            <w:r w:rsidR="00696289" w:rsidRPr="00696289">
              <w:rPr>
                <w:sz w:val="20"/>
                <w:szCs w:val="20"/>
              </w:rPr>
              <w:t>ГродноИнвест</w:t>
            </w:r>
            <w:proofErr w:type="spellEnd"/>
            <w:r w:rsidR="00696289" w:rsidRPr="00696289">
              <w:rPr>
                <w:sz w:val="20"/>
                <w:szCs w:val="20"/>
              </w:rPr>
              <w:t>».</w:t>
            </w:r>
            <w:r w:rsidR="00185D81">
              <w:rPr>
                <w:sz w:val="20"/>
                <w:szCs w:val="20"/>
              </w:rPr>
              <w:t xml:space="preserve"> Объект</w:t>
            </w:r>
            <w:r w:rsidR="00065102">
              <w:rPr>
                <w:sz w:val="20"/>
                <w:szCs w:val="20"/>
              </w:rPr>
              <w:t xml:space="preserve"> не име</w:t>
            </w:r>
            <w:r w:rsidR="00185D81">
              <w:rPr>
                <w:sz w:val="20"/>
                <w:szCs w:val="20"/>
              </w:rPr>
              <w:t>е</w:t>
            </w:r>
            <w:r w:rsidR="00065102">
              <w:rPr>
                <w:sz w:val="20"/>
                <w:szCs w:val="20"/>
              </w:rPr>
              <w:t>т обременени</w:t>
            </w:r>
            <w:r w:rsidR="00185D81">
              <w:rPr>
                <w:sz w:val="20"/>
                <w:szCs w:val="20"/>
              </w:rPr>
              <w:t>й</w:t>
            </w:r>
            <w:r w:rsidR="00065102">
              <w:rPr>
                <w:sz w:val="20"/>
                <w:szCs w:val="20"/>
              </w:rPr>
              <w:t>.</w:t>
            </w:r>
          </w:p>
          <w:p w:rsidR="007B1695" w:rsidRPr="002170D1" w:rsidRDefault="007B1695" w:rsidP="001E37F6">
            <w:pPr>
              <w:tabs>
                <w:tab w:val="left" w:pos="540"/>
                <w:tab w:val="left" w:pos="7797"/>
              </w:tabs>
              <w:ind w:right="1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170D1">
              <w:rPr>
                <w:sz w:val="20"/>
                <w:szCs w:val="20"/>
              </w:rPr>
              <w:t>К участию в торгах допускаются юридические и физические лица, заключившие соглашени</w:t>
            </w:r>
            <w:r>
              <w:rPr>
                <w:sz w:val="20"/>
                <w:szCs w:val="20"/>
              </w:rPr>
              <w:t>е</w:t>
            </w:r>
            <w:r w:rsidRPr="002170D1">
              <w:rPr>
                <w:sz w:val="20"/>
                <w:szCs w:val="20"/>
              </w:rPr>
              <w:t xml:space="preserve"> с организатором торгов о правах и обязанностях сторон в процессе подготовки и проведения аукциона, внесшие задаток, а также представившие организатору торгов следующие документы:  </w:t>
            </w:r>
          </w:p>
          <w:p w:rsidR="007B1695" w:rsidRPr="002170D1" w:rsidRDefault="007B1695" w:rsidP="001E37F6">
            <w:pPr>
              <w:tabs>
                <w:tab w:val="left" w:pos="540"/>
                <w:tab w:val="left" w:pos="7797"/>
              </w:tabs>
              <w:ind w:right="126"/>
              <w:jc w:val="both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 xml:space="preserve">- копии платежных поручений о внесении </w:t>
            </w:r>
            <w:r w:rsidRPr="002170D1">
              <w:rPr>
                <w:b/>
                <w:bCs/>
                <w:sz w:val="20"/>
                <w:szCs w:val="20"/>
              </w:rPr>
              <w:t>задатка</w:t>
            </w:r>
            <w:r w:rsidRPr="002170D1">
              <w:rPr>
                <w:sz w:val="20"/>
                <w:szCs w:val="20"/>
              </w:rPr>
              <w:t xml:space="preserve"> за подачу заявления на расчетный счет </w:t>
            </w:r>
            <w:r w:rsidRPr="00806FA0">
              <w:rPr>
                <w:sz w:val="20"/>
                <w:szCs w:val="20"/>
                <w:lang w:val="en-US"/>
              </w:rPr>
              <w:t>BY</w:t>
            </w:r>
            <w:r w:rsidRPr="00806FA0">
              <w:rPr>
                <w:sz w:val="20"/>
                <w:szCs w:val="20"/>
              </w:rPr>
              <w:t>24</w:t>
            </w:r>
            <w:r w:rsidRPr="00806FA0">
              <w:rPr>
                <w:sz w:val="20"/>
                <w:szCs w:val="20"/>
                <w:lang w:val="en-US"/>
              </w:rPr>
              <w:t>AKBB</w:t>
            </w:r>
            <w:r w:rsidRPr="00806FA0">
              <w:rPr>
                <w:sz w:val="20"/>
                <w:szCs w:val="20"/>
              </w:rPr>
              <w:t xml:space="preserve">30120000418104000000 в </w:t>
            </w:r>
            <w:r>
              <w:rPr>
                <w:sz w:val="20"/>
                <w:szCs w:val="20"/>
              </w:rPr>
              <w:t>Гродненском областном управлении</w:t>
            </w:r>
            <w:r w:rsidRPr="00806FA0">
              <w:rPr>
                <w:sz w:val="20"/>
                <w:szCs w:val="20"/>
              </w:rPr>
              <w:t xml:space="preserve"> № 400 ОАО АСБ «Беларусбанк», г. Гродно, БИК </w:t>
            </w:r>
            <w:r w:rsidRPr="00806FA0">
              <w:rPr>
                <w:sz w:val="20"/>
                <w:szCs w:val="20"/>
                <w:lang w:val="en-US"/>
              </w:rPr>
              <w:t>AKBBBY</w:t>
            </w:r>
            <w:r w:rsidRPr="00806F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Х</w:t>
            </w:r>
            <w:r w:rsidRPr="00806FA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УНП 590727594,  получатель – коммунальное унитарное предприятие</w:t>
            </w:r>
            <w:r w:rsidRPr="00806FA0">
              <w:rPr>
                <w:sz w:val="20"/>
                <w:szCs w:val="20"/>
              </w:rPr>
              <w:t xml:space="preserve"> по оказанию услуг «Гродненский центр недвижимости»,</w:t>
            </w:r>
            <w:r w:rsidRPr="002170D1">
              <w:rPr>
                <w:sz w:val="20"/>
                <w:szCs w:val="20"/>
              </w:rPr>
              <w:t xml:space="preserve"> </w:t>
            </w:r>
            <w:r w:rsidRPr="002170D1">
              <w:rPr>
                <w:b/>
                <w:bCs/>
                <w:sz w:val="20"/>
                <w:szCs w:val="20"/>
              </w:rPr>
              <w:t xml:space="preserve">Юридическое лицо: </w:t>
            </w:r>
            <w:r w:rsidRPr="00153758">
              <w:rPr>
                <w:bCs/>
                <w:sz w:val="20"/>
                <w:szCs w:val="20"/>
              </w:rPr>
              <w:t>д</w:t>
            </w:r>
            <w:r w:rsidRPr="002170D1">
              <w:rPr>
                <w:sz w:val="20"/>
                <w:szCs w:val="20"/>
              </w:rPr>
              <w:t xml:space="preserve">оверенность, выданную представителю юридического лица (кроме случаев, когда юридическое лицо представляет его руководитель), одну копию учредительных документов; </w:t>
            </w:r>
            <w:r w:rsidRPr="002170D1">
              <w:rPr>
                <w:b/>
                <w:bCs/>
                <w:sz w:val="20"/>
                <w:szCs w:val="20"/>
              </w:rPr>
              <w:t>Физическое лицо</w:t>
            </w:r>
            <w:r w:rsidRPr="002170D1">
              <w:rPr>
                <w:sz w:val="20"/>
                <w:szCs w:val="20"/>
              </w:rPr>
              <w:t>: паспорт, а в случае участия в аукционе представителя физического лица – паспорт и нотариально заверенную доверенность.</w:t>
            </w:r>
          </w:p>
          <w:p w:rsidR="007B1695" w:rsidRPr="002170D1" w:rsidRDefault="007B1695" w:rsidP="001E37F6">
            <w:pPr>
              <w:jc w:val="both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>Организатор аукциона имеет право снять предмет аукциона с торгов в любое время, но не позднее чем за 3 календарных дня до назначенной даты проведения аукциона, о чем организатором аукциона извещаются участники аукциона.</w:t>
            </w:r>
          </w:p>
          <w:p w:rsidR="007B1695" w:rsidRDefault="007B1695" w:rsidP="001E37F6">
            <w:pPr>
              <w:jc w:val="both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 xml:space="preserve">В случае </w:t>
            </w:r>
            <w:r w:rsidRPr="003F2149">
              <w:rPr>
                <w:sz w:val="20"/>
                <w:szCs w:val="20"/>
              </w:rPr>
              <w:t>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предмет аукциона продается этому участнику при его согласии по начальной цене продажи, увеличенной на 5 процентов.</w:t>
            </w:r>
          </w:p>
          <w:p w:rsidR="007A75CB" w:rsidRPr="003F2149" w:rsidRDefault="007A75CB" w:rsidP="001E3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наличия ходатайства от победителя аукциона или от единств</w:t>
            </w:r>
            <w:bookmarkStart w:id="0" w:name="_GoBack"/>
            <w:bookmarkEnd w:id="0"/>
            <w:r>
              <w:rPr>
                <w:sz w:val="20"/>
                <w:szCs w:val="20"/>
              </w:rPr>
              <w:t>енного участника аукциона, давшего согласие на приобретение предмета аукциона по начальной цене аукциона, увеличенной на шаг аукциона, ЗАО</w:t>
            </w:r>
            <w:r w:rsidRPr="007A75CB">
              <w:rPr>
                <w:sz w:val="20"/>
                <w:szCs w:val="20"/>
              </w:rPr>
              <w:t xml:space="preserve"> Банк ВТБ (Беларусь)</w:t>
            </w:r>
            <w:r>
              <w:rPr>
                <w:sz w:val="20"/>
                <w:szCs w:val="20"/>
              </w:rPr>
              <w:t xml:space="preserve"> может быть рассмотрен вопрос о предоставлении рассрочки оплаты в отношении недвижимого имущества на срок не более 24 месяцев</w:t>
            </w:r>
            <w:r w:rsidR="00160CED">
              <w:rPr>
                <w:sz w:val="20"/>
                <w:szCs w:val="20"/>
              </w:rPr>
              <w:t>.</w:t>
            </w:r>
          </w:p>
          <w:p w:rsidR="007B1695" w:rsidRPr="003F2149" w:rsidRDefault="007B1695" w:rsidP="001E37F6">
            <w:pPr>
              <w:jc w:val="both"/>
              <w:rPr>
                <w:sz w:val="20"/>
                <w:szCs w:val="20"/>
              </w:rPr>
            </w:pPr>
            <w:r w:rsidRPr="003F2149">
              <w:rPr>
                <w:sz w:val="20"/>
                <w:szCs w:val="20"/>
              </w:rPr>
              <w:t xml:space="preserve">Оплата стоимости приобретенного имущества с учетом НДС осуществляется победителем торгов (покупателем) в сроки и порядке, предусмотренном в договоре купли-продажи. </w:t>
            </w:r>
            <w:r>
              <w:rPr>
                <w:sz w:val="20"/>
                <w:szCs w:val="20"/>
              </w:rPr>
              <w:t>Договор купли-</w:t>
            </w:r>
            <w:r w:rsidRPr="003F2149">
              <w:rPr>
                <w:sz w:val="20"/>
                <w:szCs w:val="20"/>
              </w:rPr>
              <w:t xml:space="preserve">продажи между продавцом и победителем торгов (покупателем) подписывается </w:t>
            </w:r>
            <w:r w:rsidR="00696289">
              <w:rPr>
                <w:sz w:val="20"/>
                <w:szCs w:val="20"/>
              </w:rPr>
              <w:t>не позднее 1</w:t>
            </w:r>
            <w:r w:rsidR="001E37F6">
              <w:rPr>
                <w:sz w:val="20"/>
                <w:szCs w:val="20"/>
              </w:rPr>
              <w:t>5</w:t>
            </w:r>
            <w:r w:rsidRPr="003F2149">
              <w:rPr>
                <w:sz w:val="20"/>
                <w:szCs w:val="20"/>
              </w:rPr>
              <w:t xml:space="preserve"> рабочих дней со дня проведения </w:t>
            </w:r>
            <w:r w:rsidR="001E37F6">
              <w:rPr>
                <w:sz w:val="20"/>
                <w:szCs w:val="20"/>
              </w:rPr>
              <w:t>торгов</w:t>
            </w:r>
            <w:r w:rsidRPr="003F2149">
              <w:rPr>
                <w:sz w:val="20"/>
                <w:szCs w:val="20"/>
              </w:rPr>
              <w:t>.</w:t>
            </w:r>
          </w:p>
          <w:p w:rsidR="007B1695" w:rsidRDefault="007B1695" w:rsidP="001E37F6">
            <w:pPr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>Победитель обязан возместить расходы, связанные с организацией и проведением аукциона, в течение 3-х рабочих дней с момента подписания протокола о результатах аукциона.</w:t>
            </w:r>
            <w:r>
              <w:rPr>
                <w:sz w:val="20"/>
                <w:szCs w:val="20"/>
              </w:rPr>
              <w:t xml:space="preserve"> </w:t>
            </w:r>
          </w:p>
          <w:p w:rsidR="007B1695" w:rsidRDefault="007B1695" w:rsidP="001E37F6">
            <w:pPr>
              <w:tabs>
                <w:tab w:val="left" w:pos="540"/>
                <w:tab w:val="left" w:pos="7797"/>
              </w:tabs>
              <w:ind w:right="93"/>
              <w:jc w:val="both"/>
              <w:rPr>
                <w:sz w:val="20"/>
                <w:szCs w:val="20"/>
              </w:rPr>
            </w:pPr>
            <w:r w:rsidRPr="002170D1">
              <w:rPr>
                <w:sz w:val="20"/>
                <w:szCs w:val="20"/>
              </w:rPr>
              <w:t>Адрес сайт</w:t>
            </w:r>
            <w:r>
              <w:rPr>
                <w:sz w:val="20"/>
                <w:szCs w:val="20"/>
              </w:rPr>
              <w:t>ов</w:t>
            </w:r>
            <w:r w:rsidRPr="002170D1">
              <w:rPr>
                <w:sz w:val="20"/>
                <w:szCs w:val="20"/>
              </w:rPr>
              <w:t xml:space="preserve">: </w:t>
            </w:r>
            <w:r w:rsidRPr="001259A0">
              <w:rPr>
                <w:sz w:val="20"/>
                <w:szCs w:val="20"/>
              </w:rPr>
              <w:t xml:space="preserve">Гродненского городского исполнительного комитета  </w:t>
            </w:r>
            <w:r w:rsidRPr="001259A0">
              <w:rPr>
                <w:sz w:val="20"/>
                <w:szCs w:val="20"/>
                <w:lang w:val="en-US"/>
              </w:rPr>
              <w:t>http</w:t>
            </w:r>
            <w:r w:rsidRPr="001259A0">
              <w:rPr>
                <w:sz w:val="20"/>
                <w:szCs w:val="20"/>
              </w:rPr>
              <w:t>://</w:t>
            </w:r>
            <w:hyperlink r:id="rId4" w:history="1">
              <w:r w:rsidRPr="001259A0">
                <w:rPr>
                  <w:rStyle w:val="a4"/>
                  <w:color w:val="auto"/>
                  <w:sz w:val="20"/>
                  <w:szCs w:val="20"/>
                  <w:u w:val="none"/>
                </w:rPr>
                <w:t>grodno.</w:t>
              </w:r>
              <w:r w:rsidRPr="001259A0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Pr="001259A0">
                <w:rPr>
                  <w:rStyle w:val="a4"/>
                  <w:color w:val="auto"/>
                  <w:sz w:val="20"/>
                  <w:szCs w:val="20"/>
                  <w:u w:val="none"/>
                </w:rPr>
                <w:t>.by</w:t>
              </w:r>
            </w:hyperlink>
            <w:r w:rsidRPr="001259A0">
              <w:rPr>
                <w:sz w:val="20"/>
                <w:szCs w:val="20"/>
              </w:rPr>
              <w:t>,</w:t>
            </w:r>
            <w:r w:rsidR="001E37F6">
              <w:rPr>
                <w:sz w:val="20"/>
                <w:szCs w:val="20"/>
              </w:rPr>
              <w:t xml:space="preserve"> к</w:t>
            </w:r>
            <w:r w:rsidR="001E37F6" w:rsidRPr="001E37F6">
              <w:rPr>
                <w:sz w:val="20"/>
                <w:szCs w:val="20"/>
              </w:rPr>
              <w:t>оммунально</w:t>
            </w:r>
            <w:r w:rsidR="001E37F6">
              <w:rPr>
                <w:sz w:val="20"/>
                <w:szCs w:val="20"/>
              </w:rPr>
              <w:t>го</w:t>
            </w:r>
            <w:r w:rsidR="001E37F6" w:rsidRPr="001E37F6">
              <w:rPr>
                <w:sz w:val="20"/>
                <w:szCs w:val="20"/>
              </w:rPr>
              <w:t xml:space="preserve"> унитарно</w:t>
            </w:r>
            <w:r w:rsidR="001E37F6">
              <w:rPr>
                <w:sz w:val="20"/>
                <w:szCs w:val="20"/>
              </w:rPr>
              <w:t>го</w:t>
            </w:r>
            <w:r w:rsidR="001E37F6" w:rsidRPr="001E37F6">
              <w:rPr>
                <w:sz w:val="20"/>
                <w:szCs w:val="20"/>
              </w:rPr>
              <w:t xml:space="preserve"> предприяти</w:t>
            </w:r>
            <w:r w:rsidR="001E37F6">
              <w:rPr>
                <w:sz w:val="20"/>
                <w:szCs w:val="20"/>
              </w:rPr>
              <w:t>я</w:t>
            </w:r>
            <w:r w:rsidR="001E37F6" w:rsidRPr="001E37F6">
              <w:rPr>
                <w:sz w:val="20"/>
                <w:szCs w:val="20"/>
              </w:rPr>
              <w:t xml:space="preserve"> по оказанию услуг «Гродненский центр недвижимости»</w:t>
            </w:r>
            <w:r w:rsidR="000F2E24">
              <w:rPr>
                <w:sz w:val="20"/>
                <w:szCs w:val="20"/>
              </w:rPr>
              <w:t xml:space="preserve"> </w:t>
            </w:r>
            <w:r w:rsidRPr="001259A0">
              <w:rPr>
                <w:sz w:val="20"/>
                <w:szCs w:val="20"/>
                <w:lang w:val="en-US"/>
              </w:rPr>
              <w:t>http</w:t>
            </w:r>
            <w:r w:rsidRPr="001259A0">
              <w:rPr>
                <w:sz w:val="20"/>
                <w:szCs w:val="20"/>
              </w:rPr>
              <w:t>://</w:t>
            </w:r>
            <w:hyperlink r:id="rId5" w:history="1">
              <w:r w:rsidRPr="001259A0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gcn</w:t>
              </w:r>
              <w:r w:rsidRPr="001259A0">
                <w:rPr>
                  <w:rStyle w:val="a4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1259A0">
                <w:rPr>
                  <w:rStyle w:val="a4"/>
                  <w:color w:val="auto"/>
                  <w:sz w:val="20"/>
                  <w:szCs w:val="20"/>
                  <w:u w:val="none"/>
                </w:rPr>
                <w:t>by</w:t>
              </w:r>
              <w:proofErr w:type="spellEnd"/>
            </w:hyperlink>
            <w:r w:rsidRPr="00C75CF6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B873E0" w:rsidRDefault="00B873E0" w:rsidP="00216029"/>
    <w:sectPr w:rsidR="00B873E0" w:rsidSect="00185D81">
      <w:pgSz w:w="11906" w:h="16838"/>
      <w:pgMar w:top="850" w:right="849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867"/>
    <w:rsid w:val="000201FD"/>
    <w:rsid w:val="00023B1E"/>
    <w:rsid w:val="00046D01"/>
    <w:rsid w:val="00065102"/>
    <w:rsid w:val="000748C1"/>
    <w:rsid w:val="000C3465"/>
    <w:rsid w:val="000E43A2"/>
    <w:rsid w:val="000F289D"/>
    <w:rsid w:val="000F2E24"/>
    <w:rsid w:val="000F4794"/>
    <w:rsid w:val="00103DD0"/>
    <w:rsid w:val="001072E9"/>
    <w:rsid w:val="001259A0"/>
    <w:rsid w:val="00133D72"/>
    <w:rsid w:val="00135088"/>
    <w:rsid w:val="00153758"/>
    <w:rsid w:val="00153E63"/>
    <w:rsid w:val="00154D53"/>
    <w:rsid w:val="001567AF"/>
    <w:rsid w:val="00160CED"/>
    <w:rsid w:val="00175A50"/>
    <w:rsid w:val="00184FDD"/>
    <w:rsid w:val="00185D81"/>
    <w:rsid w:val="001E2735"/>
    <w:rsid w:val="001E37F6"/>
    <w:rsid w:val="001F6BFB"/>
    <w:rsid w:val="00200418"/>
    <w:rsid w:val="0020541E"/>
    <w:rsid w:val="00216029"/>
    <w:rsid w:val="002170D1"/>
    <w:rsid w:val="00232357"/>
    <w:rsid w:val="002361D8"/>
    <w:rsid w:val="00250544"/>
    <w:rsid w:val="00256D79"/>
    <w:rsid w:val="00256FE3"/>
    <w:rsid w:val="00261EFF"/>
    <w:rsid w:val="002A0F29"/>
    <w:rsid w:val="002D5876"/>
    <w:rsid w:val="002E5531"/>
    <w:rsid w:val="00337365"/>
    <w:rsid w:val="0037068D"/>
    <w:rsid w:val="003747E2"/>
    <w:rsid w:val="003A155C"/>
    <w:rsid w:val="003C4F3E"/>
    <w:rsid w:val="003C625A"/>
    <w:rsid w:val="003F2149"/>
    <w:rsid w:val="003F2AE0"/>
    <w:rsid w:val="0040170D"/>
    <w:rsid w:val="00450D02"/>
    <w:rsid w:val="00453D7E"/>
    <w:rsid w:val="004574A2"/>
    <w:rsid w:val="00470C7E"/>
    <w:rsid w:val="00474BEC"/>
    <w:rsid w:val="00486D0A"/>
    <w:rsid w:val="004C0D87"/>
    <w:rsid w:val="00521D1F"/>
    <w:rsid w:val="00554ABA"/>
    <w:rsid w:val="005818E9"/>
    <w:rsid w:val="005B63A4"/>
    <w:rsid w:val="00602A3E"/>
    <w:rsid w:val="006046CD"/>
    <w:rsid w:val="006324FC"/>
    <w:rsid w:val="006531C6"/>
    <w:rsid w:val="00681BE1"/>
    <w:rsid w:val="00695BDE"/>
    <w:rsid w:val="00696289"/>
    <w:rsid w:val="006D6FC5"/>
    <w:rsid w:val="00711623"/>
    <w:rsid w:val="00715C72"/>
    <w:rsid w:val="007357F5"/>
    <w:rsid w:val="00746568"/>
    <w:rsid w:val="00752D85"/>
    <w:rsid w:val="00771314"/>
    <w:rsid w:val="00784977"/>
    <w:rsid w:val="007A3729"/>
    <w:rsid w:val="007A75CB"/>
    <w:rsid w:val="007B1695"/>
    <w:rsid w:val="007D7F60"/>
    <w:rsid w:val="0080380B"/>
    <w:rsid w:val="00806FA0"/>
    <w:rsid w:val="008119B8"/>
    <w:rsid w:val="00822C2A"/>
    <w:rsid w:val="008418B7"/>
    <w:rsid w:val="0086214E"/>
    <w:rsid w:val="0087525B"/>
    <w:rsid w:val="0088370F"/>
    <w:rsid w:val="0089614F"/>
    <w:rsid w:val="00901667"/>
    <w:rsid w:val="00916477"/>
    <w:rsid w:val="00917B60"/>
    <w:rsid w:val="00923F92"/>
    <w:rsid w:val="00956411"/>
    <w:rsid w:val="00956978"/>
    <w:rsid w:val="0096501F"/>
    <w:rsid w:val="009943D7"/>
    <w:rsid w:val="009A28CD"/>
    <w:rsid w:val="009C5B1E"/>
    <w:rsid w:val="009C703A"/>
    <w:rsid w:val="009D05CD"/>
    <w:rsid w:val="00A47BF0"/>
    <w:rsid w:val="00A81984"/>
    <w:rsid w:val="00A8321D"/>
    <w:rsid w:val="00A86B60"/>
    <w:rsid w:val="00A91DE2"/>
    <w:rsid w:val="00A95A1A"/>
    <w:rsid w:val="00AB1EDD"/>
    <w:rsid w:val="00AF30AF"/>
    <w:rsid w:val="00B20E79"/>
    <w:rsid w:val="00B21FEC"/>
    <w:rsid w:val="00B33523"/>
    <w:rsid w:val="00B56462"/>
    <w:rsid w:val="00B67DB1"/>
    <w:rsid w:val="00B873E0"/>
    <w:rsid w:val="00BB2C96"/>
    <w:rsid w:val="00BE4BC4"/>
    <w:rsid w:val="00BE5D6A"/>
    <w:rsid w:val="00C313B4"/>
    <w:rsid w:val="00C535B1"/>
    <w:rsid w:val="00C541E1"/>
    <w:rsid w:val="00C72AB6"/>
    <w:rsid w:val="00C753A6"/>
    <w:rsid w:val="00C75CF6"/>
    <w:rsid w:val="00C8640C"/>
    <w:rsid w:val="00CA4082"/>
    <w:rsid w:val="00CA789F"/>
    <w:rsid w:val="00CB4E13"/>
    <w:rsid w:val="00CC4A01"/>
    <w:rsid w:val="00CC4F2B"/>
    <w:rsid w:val="00CF273F"/>
    <w:rsid w:val="00D02A2B"/>
    <w:rsid w:val="00D118CC"/>
    <w:rsid w:val="00D3162C"/>
    <w:rsid w:val="00D404CB"/>
    <w:rsid w:val="00D41952"/>
    <w:rsid w:val="00D75E5E"/>
    <w:rsid w:val="00D83EC3"/>
    <w:rsid w:val="00DB0372"/>
    <w:rsid w:val="00E05867"/>
    <w:rsid w:val="00E16E8F"/>
    <w:rsid w:val="00E21567"/>
    <w:rsid w:val="00E5057B"/>
    <w:rsid w:val="00E54DF5"/>
    <w:rsid w:val="00E777B5"/>
    <w:rsid w:val="00E84844"/>
    <w:rsid w:val="00EA00A1"/>
    <w:rsid w:val="00EA02B9"/>
    <w:rsid w:val="00EC4657"/>
    <w:rsid w:val="00EC79B3"/>
    <w:rsid w:val="00EE3BDF"/>
    <w:rsid w:val="00EE721E"/>
    <w:rsid w:val="00EF1CAA"/>
    <w:rsid w:val="00F02370"/>
    <w:rsid w:val="00F1479C"/>
    <w:rsid w:val="00F208DA"/>
    <w:rsid w:val="00F4196D"/>
    <w:rsid w:val="00F50D32"/>
    <w:rsid w:val="00F867BF"/>
    <w:rsid w:val="00FC4F35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58061"/>
  <w15:docId w15:val="{962FF330-0B96-4603-BBD5-53DC74A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5867"/>
    <w:pPr>
      <w:keepNext/>
      <w:tabs>
        <w:tab w:val="left" w:pos="13892"/>
      </w:tabs>
      <w:ind w:left="-142" w:right="-74"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05867"/>
    <w:rPr>
      <w:b/>
      <w:bCs/>
      <w:i/>
      <w:iCs/>
      <w:sz w:val="24"/>
      <w:szCs w:val="24"/>
    </w:rPr>
  </w:style>
  <w:style w:type="character" w:styleId="a3">
    <w:name w:val="Strong"/>
    <w:uiPriority w:val="99"/>
    <w:qFormat/>
    <w:rsid w:val="00D404CB"/>
    <w:rPr>
      <w:b/>
      <w:bCs/>
    </w:rPr>
  </w:style>
  <w:style w:type="character" w:styleId="a4">
    <w:name w:val="Hyperlink"/>
    <w:uiPriority w:val="99"/>
    <w:rsid w:val="00E05867"/>
    <w:rPr>
      <w:color w:val="0000FF"/>
      <w:u w:val="single"/>
    </w:rPr>
  </w:style>
  <w:style w:type="table" w:styleId="a5">
    <w:name w:val="Table Grid"/>
    <w:basedOn w:val="a1"/>
    <w:uiPriority w:val="99"/>
    <w:rsid w:val="00E0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autoRedefine/>
    <w:rsid w:val="00806FA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0201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2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odno.gov.by/" TargetMode="External"/><Relationship Id="rId4" Type="http://schemas.openxmlformats.org/officeDocument/2006/relationships/hyperlink" Target="grodno.gov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67</cp:revision>
  <cp:lastPrinted>2021-03-05T11:45:00Z</cp:lastPrinted>
  <dcterms:created xsi:type="dcterms:W3CDTF">2016-09-24T10:53:00Z</dcterms:created>
  <dcterms:modified xsi:type="dcterms:W3CDTF">2021-05-05T11:13:00Z</dcterms:modified>
</cp:coreProperties>
</file>